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66A60">
      <w:pPr>
        <w:spacing w:line="360" w:lineRule="auto"/>
        <w:jc w:val="center"/>
        <w:rPr>
          <w:b/>
          <w:bCs/>
          <w:sz w:val="44"/>
          <w:szCs w:val="44"/>
          <w:highlight w:val="none"/>
        </w:rPr>
      </w:pPr>
    </w:p>
    <w:p w14:paraId="097E8B27">
      <w:pPr>
        <w:spacing w:line="520" w:lineRule="exact"/>
        <w:jc w:val="center"/>
        <w:rPr>
          <w:rFonts w:eastAsia="黑体"/>
          <w:b/>
          <w:bCs/>
          <w:sz w:val="52"/>
          <w:szCs w:val="36"/>
          <w:highlight w:val="none"/>
        </w:rPr>
      </w:pPr>
      <w:r>
        <w:rPr>
          <w:rFonts w:eastAsia="黑体"/>
          <w:b/>
          <w:bCs/>
          <w:sz w:val="52"/>
          <w:szCs w:val="36"/>
          <w:highlight w:val="none"/>
        </w:rPr>
        <w:t>南京市疾控中心</w:t>
      </w:r>
    </w:p>
    <w:p w14:paraId="0608112B">
      <w:pPr>
        <w:spacing w:line="520" w:lineRule="exact"/>
        <w:jc w:val="center"/>
        <w:rPr>
          <w:rFonts w:eastAsia="黑体"/>
          <w:b/>
          <w:bCs/>
          <w:sz w:val="52"/>
          <w:szCs w:val="36"/>
          <w:highlight w:val="none"/>
        </w:rPr>
      </w:pPr>
      <w:r>
        <w:rPr>
          <w:rFonts w:hint="eastAsia" w:eastAsia="黑体"/>
          <w:b/>
          <w:bCs/>
          <w:sz w:val="52"/>
          <w:szCs w:val="36"/>
          <w:highlight w:val="none"/>
        </w:rPr>
        <w:t xml:space="preserve">《南京市慢性病及其危险因素监测报告 </w:t>
      </w:r>
      <w:r>
        <w:rPr>
          <w:rFonts w:eastAsia="黑体"/>
          <w:b/>
          <w:bCs/>
          <w:sz w:val="52"/>
          <w:szCs w:val="36"/>
          <w:highlight w:val="none"/>
        </w:rPr>
        <w:t>2020-2024</w:t>
      </w:r>
      <w:r>
        <w:rPr>
          <w:rFonts w:hint="eastAsia" w:eastAsia="黑体"/>
          <w:b/>
          <w:bCs/>
          <w:sz w:val="52"/>
          <w:szCs w:val="36"/>
          <w:highlight w:val="none"/>
        </w:rPr>
        <w:t>》（暂用名）</w:t>
      </w:r>
      <w:r>
        <w:rPr>
          <w:rFonts w:eastAsia="黑体"/>
          <w:b/>
          <w:bCs/>
          <w:sz w:val="52"/>
          <w:szCs w:val="36"/>
          <w:highlight w:val="none"/>
        </w:rPr>
        <w:t>出版发行项目</w:t>
      </w:r>
      <w:r>
        <w:rPr>
          <w:rFonts w:hint="eastAsia" w:eastAsia="黑体"/>
          <w:b/>
          <w:bCs/>
          <w:sz w:val="52"/>
          <w:szCs w:val="36"/>
          <w:highlight w:val="none"/>
          <w:lang w:eastAsia="zh-CN"/>
        </w:rPr>
        <w:t>（</w:t>
      </w:r>
      <w:r>
        <w:rPr>
          <w:rFonts w:hint="eastAsia" w:eastAsia="黑体"/>
          <w:b/>
          <w:bCs/>
          <w:sz w:val="52"/>
          <w:szCs w:val="36"/>
          <w:highlight w:val="none"/>
          <w:lang w:val="en-US" w:eastAsia="zh-CN"/>
        </w:rPr>
        <w:t>第二次</w:t>
      </w:r>
      <w:r>
        <w:rPr>
          <w:rFonts w:hint="eastAsia" w:eastAsia="黑体"/>
          <w:b/>
          <w:bCs/>
          <w:sz w:val="52"/>
          <w:szCs w:val="36"/>
          <w:highlight w:val="none"/>
          <w:lang w:eastAsia="zh-CN"/>
        </w:rPr>
        <w:t>）</w:t>
      </w:r>
    </w:p>
    <w:p w14:paraId="47D5E4D3">
      <w:pPr>
        <w:spacing w:line="360" w:lineRule="auto"/>
        <w:jc w:val="center"/>
        <w:rPr>
          <w:sz w:val="44"/>
          <w:szCs w:val="28"/>
          <w:highlight w:val="none"/>
        </w:rPr>
      </w:pPr>
    </w:p>
    <w:p w14:paraId="2CC4BC5C">
      <w:pPr>
        <w:spacing w:line="360" w:lineRule="auto"/>
        <w:jc w:val="center"/>
        <w:rPr>
          <w:sz w:val="28"/>
          <w:szCs w:val="28"/>
          <w:highlight w:val="none"/>
        </w:rPr>
      </w:pPr>
    </w:p>
    <w:p w14:paraId="2A7743B2">
      <w:pPr>
        <w:spacing w:line="360" w:lineRule="auto"/>
        <w:jc w:val="center"/>
        <w:rPr>
          <w:sz w:val="24"/>
          <w:highlight w:val="none"/>
        </w:rPr>
      </w:pPr>
    </w:p>
    <w:p w14:paraId="2F21172C">
      <w:pPr>
        <w:spacing w:line="360" w:lineRule="auto"/>
        <w:jc w:val="center"/>
        <w:rPr>
          <w:sz w:val="24"/>
          <w:highlight w:val="none"/>
        </w:rPr>
      </w:pPr>
    </w:p>
    <w:p w14:paraId="64E0CD78">
      <w:pPr>
        <w:spacing w:line="360" w:lineRule="auto"/>
        <w:rPr>
          <w:sz w:val="24"/>
          <w:highlight w:val="none"/>
        </w:rPr>
      </w:pPr>
    </w:p>
    <w:p w14:paraId="1AD1FC61">
      <w:pPr>
        <w:spacing w:line="360" w:lineRule="auto"/>
        <w:rPr>
          <w:sz w:val="24"/>
          <w:highlight w:val="none"/>
        </w:rPr>
      </w:pPr>
    </w:p>
    <w:p w14:paraId="2B5E6B75">
      <w:pPr>
        <w:spacing w:line="360" w:lineRule="auto"/>
        <w:jc w:val="center"/>
        <w:rPr>
          <w:sz w:val="24"/>
          <w:highlight w:val="none"/>
        </w:rPr>
      </w:pPr>
    </w:p>
    <w:p w14:paraId="53FF6BFC">
      <w:pPr>
        <w:spacing w:line="360" w:lineRule="auto"/>
        <w:jc w:val="center"/>
        <w:rPr>
          <w:sz w:val="24"/>
          <w:highlight w:val="none"/>
        </w:rPr>
      </w:pPr>
    </w:p>
    <w:p w14:paraId="5E486CE7">
      <w:pPr>
        <w:spacing w:line="360" w:lineRule="auto"/>
        <w:jc w:val="center"/>
        <w:rPr>
          <w:sz w:val="24"/>
          <w:highlight w:val="none"/>
        </w:rPr>
      </w:pPr>
    </w:p>
    <w:p w14:paraId="30A14E95">
      <w:pPr>
        <w:spacing w:line="360" w:lineRule="auto"/>
        <w:jc w:val="center"/>
        <w:rPr>
          <w:sz w:val="24"/>
          <w:highlight w:val="none"/>
        </w:rPr>
      </w:pPr>
    </w:p>
    <w:p w14:paraId="3C4408A0">
      <w:pPr>
        <w:spacing w:line="360" w:lineRule="auto"/>
        <w:jc w:val="both"/>
        <w:rPr>
          <w:sz w:val="24"/>
          <w:highlight w:val="none"/>
        </w:rPr>
      </w:pPr>
    </w:p>
    <w:p w14:paraId="3594C928">
      <w:pPr>
        <w:spacing w:line="360" w:lineRule="auto"/>
        <w:jc w:val="center"/>
        <w:rPr>
          <w:sz w:val="24"/>
          <w:highlight w:val="none"/>
        </w:rPr>
      </w:pPr>
    </w:p>
    <w:p w14:paraId="706285CD">
      <w:pPr>
        <w:spacing w:line="360" w:lineRule="auto"/>
        <w:jc w:val="center"/>
        <w:rPr>
          <w:sz w:val="24"/>
          <w:highlight w:val="none"/>
        </w:rPr>
      </w:pPr>
    </w:p>
    <w:p w14:paraId="4FFDB48B">
      <w:pPr>
        <w:spacing w:line="360" w:lineRule="auto"/>
        <w:jc w:val="center"/>
        <w:rPr>
          <w:sz w:val="24"/>
          <w:highlight w:val="none"/>
        </w:rPr>
      </w:pPr>
    </w:p>
    <w:p w14:paraId="2882CFC9">
      <w:pPr>
        <w:spacing w:line="360" w:lineRule="auto"/>
        <w:jc w:val="center"/>
        <w:rPr>
          <w:sz w:val="28"/>
          <w:szCs w:val="28"/>
          <w:highlight w:val="none"/>
        </w:rPr>
      </w:pPr>
    </w:p>
    <w:p w14:paraId="3181B521">
      <w:pPr>
        <w:spacing w:line="360" w:lineRule="auto"/>
        <w:jc w:val="center"/>
        <w:rPr>
          <w:sz w:val="36"/>
          <w:szCs w:val="36"/>
          <w:highlight w:val="none"/>
        </w:rPr>
      </w:pPr>
      <w:r>
        <w:rPr>
          <w:rFonts w:hint="eastAsia" w:hAnsiTheme="minorEastAsia"/>
          <w:sz w:val="36"/>
          <w:szCs w:val="36"/>
          <w:highlight w:val="none"/>
        </w:rPr>
        <w:t>中心内部采购</w:t>
      </w:r>
      <w:r>
        <w:rPr>
          <w:rFonts w:hAnsiTheme="minorEastAsia"/>
          <w:sz w:val="36"/>
          <w:szCs w:val="36"/>
          <w:highlight w:val="none"/>
        </w:rPr>
        <w:t>文件</w:t>
      </w:r>
    </w:p>
    <w:p w14:paraId="34DB977C">
      <w:pPr>
        <w:spacing w:line="360" w:lineRule="auto"/>
        <w:jc w:val="center"/>
        <w:rPr>
          <w:sz w:val="36"/>
          <w:szCs w:val="36"/>
          <w:highlight w:val="none"/>
        </w:rPr>
      </w:pPr>
    </w:p>
    <w:p w14:paraId="0AFF4602">
      <w:pPr>
        <w:spacing w:line="360" w:lineRule="auto"/>
        <w:jc w:val="center"/>
        <w:rPr>
          <w:sz w:val="36"/>
          <w:szCs w:val="36"/>
          <w:highlight w:val="none"/>
        </w:rPr>
      </w:pPr>
    </w:p>
    <w:p w14:paraId="3023BFDC">
      <w:pPr>
        <w:spacing w:line="360" w:lineRule="auto"/>
        <w:rPr>
          <w:sz w:val="32"/>
          <w:szCs w:val="24"/>
          <w:highlight w:val="none"/>
        </w:rPr>
      </w:pPr>
    </w:p>
    <w:p w14:paraId="769EF7C8">
      <w:pPr>
        <w:spacing w:line="360" w:lineRule="auto"/>
        <w:jc w:val="center"/>
        <w:rPr>
          <w:sz w:val="36"/>
          <w:szCs w:val="36"/>
          <w:highlight w:val="none"/>
        </w:rPr>
      </w:pPr>
      <w:r>
        <w:rPr>
          <w:rFonts w:hAnsiTheme="minorEastAsia"/>
          <w:sz w:val="36"/>
          <w:szCs w:val="36"/>
          <w:highlight w:val="none"/>
        </w:rPr>
        <w:t>南京市疾病预防控制中心</w:t>
      </w:r>
    </w:p>
    <w:p w14:paraId="472C475B">
      <w:pPr>
        <w:spacing w:line="360" w:lineRule="auto"/>
        <w:jc w:val="center"/>
        <w:rPr>
          <w:sz w:val="28"/>
          <w:szCs w:val="28"/>
          <w:highlight w:val="none"/>
        </w:rPr>
      </w:pPr>
    </w:p>
    <w:p w14:paraId="292C042C">
      <w:pPr>
        <w:spacing w:line="360" w:lineRule="auto"/>
        <w:jc w:val="center"/>
        <w:rPr>
          <w:rFonts w:ascii="Times New Roman" w:eastAsia="宋体" w:cs="Times New Roman" w:hAnsiTheme="minorEastAsia"/>
          <w:sz w:val="36"/>
          <w:szCs w:val="36"/>
          <w:highlight w:val="none"/>
        </w:rPr>
      </w:pPr>
      <w:r>
        <w:rPr>
          <w:rFonts w:hint="eastAsia" w:ascii="Times New Roman" w:eastAsia="宋体" w:cs="Times New Roman" w:hAnsiTheme="minorEastAsia"/>
          <w:sz w:val="36"/>
          <w:szCs w:val="36"/>
          <w:highlight w:val="none"/>
        </w:rPr>
        <w:t>202</w:t>
      </w:r>
      <w:r>
        <w:rPr>
          <w:rFonts w:ascii="Times New Roman" w:eastAsia="宋体" w:cs="Times New Roman" w:hAnsiTheme="minorEastAsia"/>
          <w:sz w:val="36"/>
          <w:szCs w:val="36"/>
          <w:highlight w:val="none"/>
        </w:rPr>
        <w:t>4</w:t>
      </w:r>
      <w:r>
        <w:rPr>
          <w:rFonts w:hint="eastAsia" w:ascii="Times New Roman" w:eastAsia="宋体" w:cs="Times New Roman" w:hAnsiTheme="minorEastAsia"/>
          <w:sz w:val="36"/>
          <w:szCs w:val="36"/>
          <w:highlight w:val="none"/>
        </w:rPr>
        <w:t>年</w:t>
      </w:r>
      <w:r>
        <w:rPr>
          <w:rFonts w:hint="eastAsia" w:cs="Times New Roman" w:hAnsiTheme="minorEastAsia"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Times New Roman" w:eastAsia="宋体" w:cs="Times New Roman" w:hAnsiTheme="minorEastAsia"/>
          <w:sz w:val="36"/>
          <w:szCs w:val="36"/>
          <w:highlight w:val="none"/>
        </w:rPr>
        <w:t>月</w:t>
      </w:r>
      <w:r>
        <w:rPr>
          <w:rFonts w:hint="eastAsia" w:cs="Times New Roman" w:hAnsiTheme="minorEastAsia"/>
          <w:sz w:val="36"/>
          <w:szCs w:val="36"/>
          <w:highlight w:val="none"/>
          <w:lang w:val="en-US" w:eastAsia="zh-CN"/>
        </w:rPr>
        <w:t>11</w:t>
      </w:r>
      <w:r>
        <w:rPr>
          <w:rFonts w:hint="eastAsia" w:ascii="Times New Roman" w:eastAsia="宋体" w:cs="Times New Roman" w:hAnsiTheme="minorEastAsia"/>
          <w:sz w:val="36"/>
          <w:szCs w:val="36"/>
          <w:highlight w:val="none"/>
        </w:rPr>
        <w:t>日</w:t>
      </w:r>
    </w:p>
    <w:p w14:paraId="0A032DC9">
      <w:pPr>
        <w:spacing w:line="360" w:lineRule="auto"/>
        <w:ind w:firstLine="480" w:firstLineChars="200"/>
        <w:rPr>
          <w:rFonts w:hAnsiTheme="minorEastAsia"/>
          <w:sz w:val="24"/>
          <w:szCs w:val="24"/>
          <w:highlight w:val="none"/>
        </w:rPr>
      </w:pPr>
      <w:bookmarkStart w:id="0" w:name="_Toc35393621"/>
      <w:bookmarkStart w:id="1" w:name="_Toc28359079"/>
      <w:bookmarkStart w:id="2" w:name="_Toc35393790"/>
      <w:bookmarkStart w:id="3" w:name="_Toc28359002"/>
      <w:bookmarkStart w:id="4" w:name="_Hlk24379207"/>
    </w:p>
    <w:p w14:paraId="16F0E46F">
      <w:pPr>
        <w:pStyle w:val="58"/>
        <w:ind w:firstLine="0" w:firstLineChars="0"/>
        <w:rPr>
          <w:highlight w:val="none"/>
        </w:rPr>
      </w:pPr>
    </w:p>
    <w:p w14:paraId="2D9FF43D">
      <w:pPr>
        <w:pStyle w:val="2"/>
        <w:tabs>
          <w:tab w:val="left" w:pos="0"/>
          <w:tab w:val="left" w:pos="3165"/>
          <w:tab w:val="center" w:pos="4153"/>
          <w:tab w:val="clear" w:pos="1440"/>
          <w:tab w:val="clear" w:pos="5670"/>
        </w:tabs>
        <w:autoSpaceDE w:val="0"/>
        <w:autoSpaceDN w:val="0"/>
        <w:adjustRightInd w:val="0"/>
        <w:spacing w:before="0" w:after="0" w:line="360" w:lineRule="auto"/>
        <w:ind w:left="0" w:leftChars="0" w:firstLine="2563" w:firstLineChars="800"/>
        <w:jc w:val="both"/>
        <w:rPr>
          <w:rFonts w:ascii="华文中宋" w:hAnsi="华文中宋" w:eastAsia="华文中宋"/>
          <w:sz w:val="32"/>
          <w:highlight w:val="none"/>
        </w:rPr>
      </w:pPr>
      <w:r>
        <w:rPr>
          <w:rFonts w:hint="eastAsia" w:ascii="华文中宋" w:hAnsi="华文中宋" w:eastAsia="华文中宋"/>
          <w:sz w:val="32"/>
          <w:highlight w:val="none"/>
        </w:rPr>
        <w:t>第一章    采购公告</w:t>
      </w:r>
    </w:p>
    <w:p w14:paraId="4838E119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南京市疾病预防控制中心就出版发行《南京市慢性病及其危险因素监测报告 202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-2024》（暂用名）项目</w:t>
      </w:r>
      <w:r>
        <w:rPr>
          <w:rFonts w:hint="eastAsia" w:ascii="仿宋" w:hAnsi="仿宋" w:eastAsia="仿宋"/>
          <w:sz w:val="24"/>
          <w:szCs w:val="28"/>
          <w:highlight w:val="none"/>
        </w:rPr>
        <w:t>开展中心内部采购，本服务以符合要求，通过综合评定方法确认，详见评分标准附表。欢迎符合资格条件的供应商参加。</w:t>
      </w:r>
    </w:p>
    <w:p w14:paraId="00B180CC">
      <w:pPr>
        <w:pStyle w:val="2"/>
        <w:tabs>
          <w:tab w:val="left" w:pos="0"/>
          <w:tab w:val="left" w:pos="3165"/>
          <w:tab w:val="center" w:pos="4153"/>
          <w:tab w:val="clear" w:pos="1440"/>
          <w:tab w:val="clear" w:pos="5670"/>
        </w:tabs>
        <w:autoSpaceDE w:val="0"/>
        <w:autoSpaceDN w:val="0"/>
        <w:adjustRightInd w:val="0"/>
        <w:spacing w:before="0" w:after="0" w:line="360" w:lineRule="auto"/>
        <w:ind w:left="0" w:leftChars="0" w:firstLine="3524" w:firstLineChars="1100"/>
        <w:jc w:val="both"/>
        <w:rPr>
          <w:rFonts w:ascii="华文中宋" w:hAnsi="华文中宋" w:eastAsia="华文中宋"/>
          <w:sz w:val="32"/>
          <w:highlight w:val="none"/>
        </w:rPr>
      </w:pPr>
      <w:bookmarkStart w:id="5" w:name="_Toc35393789"/>
      <w:bookmarkStart w:id="6" w:name="_Toc28359001"/>
      <w:r>
        <w:rPr>
          <w:rFonts w:hint="eastAsia" w:ascii="华文中宋" w:hAnsi="华文中宋" w:eastAsia="华文中宋"/>
          <w:sz w:val="32"/>
          <w:highlight w:val="none"/>
        </w:rPr>
        <w:t>采购公告</w:t>
      </w:r>
      <w:bookmarkEnd w:id="5"/>
      <w:bookmarkEnd w:id="6"/>
    </w:p>
    <w:p w14:paraId="406A61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服务概况</w:t>
      </w:r>
    </w:p>
    <w:p w14:paraId="12A38F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8"/>
          <w:highlight w:val="none"/>
          <w:lang w:eastAsia="zh-CN"/>
        </w:rPr>
        <w:t>2024</w:t>
      </w:r>
      <w:r>
        <w:rPr>
          <w:rFonts w:hint="eastAsia" w:ascii="仿宋" w:hAnsi="仿宋" w:eastAsia="仿宋"/>
          <w:sz w:val="24"/>
          <w:szCs w:val="28"/>
          <w:highlight w:val="none"/>
        </w:rPr>
        <w:t>年度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《南京市慢性病及其危险因素监测报告 202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-2024》（暂用名）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出版发行</w:t>
      </w:r>
      <w:r>
        <w:rPr>
          <w:rFonts w:hint="eastAsia" w:ascii="仿宋" w:hAnsi="仿宋" w:eastAsia="仿宋"/>
          <w:sz w:val="24"/>
          <w:szCs w:val="28"/>
          <w:highlight w:val="none"/>
        </w:rPr>
        <w:t>服务招标的潜在投标人应在</w:t>
      </w:r>
      <w:r>
        <w:rPr>
          <w:rFonts w:hint="eastAsia" w:ascii="仿宋" w:hAnsi="仿宋" w:eastAsia="仿宋"/>
          <w:sz w:val="24"/>
          <w:szCs w:val="28"/>
          <w:highlight w:val="none"/>
          <w:u w:val="single"/>
        </w:rPr>
        <w:t>南京市疾控中心官方网站</w:t>
      </w:r>
      <w:r>
        <w:rPr>
          <w:rFonts w:hint="eastAsia" w:ascii="仿宋" w:hAnsi="仿宋" w:eastAsia="仿宋"/>
          <w:sz w:val="24"/>
          <w:szCs w:val="28"/>
          <w:highlight w:val="none"/>
        </w:rPr>
        <w:t>获取招标文件，并</w:t>
      </w: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分（北京时间）前递交投标</w:t>
      </w:r>
      <w:r>
        <w:rPr>
          <w:rFonts w:ascii="仿宋" w:hAnsi="仿宋" w:eastAsia="仿宋"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B0A2409">
      <w:pPr>
        <w:rPr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177B49D">
      <w:pPr>
        <w:pStyle w:val="3"/>
        <w:spacing w:line="360" w:lineRule="auto"/>
        <w:rPr>
          <w:rFonts w:ascii="黑体" w:hAnsi="黑体" w:cs="宋体"/>
          <w:b w:val="0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宋体"/>
          <w:b w:val="0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一、服务基本情况</w:t>
      </w:r>
    </w:p>
    <w:bookmarkEnd w:id="0"/>
    <w:bookmarkEnd w:id="1"/>
    <w:bookmarkEnd w:id="2"/>
    <w:bookmarkEnd w:id="3"/>
    <w:p w14:paraId="01872858"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项目名称：南京市疾病预防控制中心《南京市慢性病及其危险因素监测报告 2020-2024》（暂用名）出版发行项目；</w:t>
      </w:r>
      <w:bookmarkEnd w:id="4"/>
    </w:p>
    <w:p w14:paraId="3F84DA63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预算金额：7万元；</w:t>
      </w:r>
    </w:p>
    <w:p w14:paraId="7D500304">
      <w:pPr>
        <w:spacing w:line="360" w:lineRule="auto"/>
        <w:ind w:firstLine="484" w:firstLineChars="202"/>
        <w:rPr>
          <w:rFonts w:hint="default" w:ascii="仿宋" w:hAnsi="仿宋" w:eastAsia="仿宋" w:cs="Times New Roman"/>
          <w:sz w:val="24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采购需求：中心拟出版发行《南京市慢性病及其危险因素监测报告 2020-2024》（暂用名），为全市制定相关卫生政策、慢性病预防控制策略和措施提供科学的依据，也为相关机构开展慢性病科学研究提供参考。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(注：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此次出版发行书目名称《南京市慢性病及其危险因素监测报告 2020-2024》为暂用名，待成书后确定最终用名。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)</w:t>
      </w:r>
    </w:p>
    <w:p w14:paraId="20307AAE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项目具体要求包括：</w:t>
      </w:r>
    </w:p>
    <w:p w14:paraId="3733551D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bookmarkStart w:id="7" w:name="_Toc35393791"/>
      <w:bookmarkStart w:id="8" w:name="_Toc35393622"/>
      <w:bookmarkStart w:id="9" w:name="_Toc28359080"/>
      <w:bookmarkStart w:id="10" w:name="_Toc28359003"/>
      <w:r>
        <w:rPr>
          <w:rFonts w:hint="eastAsia" w:ascii="仿宋" w:hAnsi="仿宋" w:eastAsia="仿宋" w:cs="Times New Roman"/>
          <w:sz w:val="24"/>
          <w:szCs w:val="28"/>
          <w:highlight w:val="none"/>
        </w:rPr>
        <w:t>1.书号：须国家正规书号（单书单号）；</w:t>
      </w:r>
    </w:p>
    <w:p w14:paraId="30E92AA2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2.出版社：国家级出版社或省级出版社，须具有新闻出版行政管理部门颁发的《图书出版许可证》，不接受联合体投标；</w:t>
      </w:r>
    </w:p>
    <w:p w14:paraId="37D02B73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3.封面：美工设计、精装、彩色印刷；</w:t>
      </w:r>
    </w:p>
    <w:p w14:paraId="4394BAB3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4.装帧：精装；</w:t>
      </w:r>
    </w:p>
    <w:p w14:paraId="2E695E62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5.纸张：封面用纸200G铜版纸，覆亮膜；正文用纸105G胶版纸；</w:t>
      </w:r>
    </w:p>
    <w:p w14:paraId="3B79F4CE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6.规格：规格787mm*1092mm，成稿200页、字数200千字左右；</w:t>
      </w:r>
    </w:p>
    <w:p w14:paraId="7B5E3A51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7.印刷数量：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不少于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300册。</w:t>
      </w:r>
    </w:p>
    <w:p w14:paraId="2BF7B5D7">
      <w:pPr>
        <w:spacing w:line="360" w:lineRule="auto"/>
        <w:ind w:left="-630" w:leftChars="-300" w:firstLine="602" w:firstLineChars="250"/>
        <w:rPr>
          <w:rFonts w:hAnsiTheme="minorEastAsia"/>
          <w:b/>
          <w:bCs/>
          <w:sz w:val="24"/>
          <w:szCs w:val="24"/>
          <w:highlight w:val="none"/>
        </w:rPr>
      </w:pPr>
      <w:r>
        <w:rPr>
          <w:rFonts w:hint="eastAsia" w:hAnsiTheme="minorEastAsia"/>
          <w:b/>
          <w:bCs/>
          <w:sz w:val="24"/>
          <w:szCs w:val="24"/>
          <w:highlight w:val="none"/>
        </w:rPr>
        <w:t>二、申请人的资格要求：</w:t>
      </w:r>
      <w:bookmarkEnd w:id="7"/>
      <w:bookmarkEnd w:id="8"/>
      <w:bookmarkEnd w:id="9"/>
      <w:bookmarkEnd w:id="10"/>
    </w:p>
    <w:p w14:paraId="349E1015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满足《中华人民共和国政府采购法》第二十二条规定；</w:t>
      </w:r>
    </w:p>
    <w:p w14:paraId="20FD1A5D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 xml:space="preserve">（1）具有独立承担民事责任的能力（提供法人或者其他组织的营业执照；供应商为自然人的，提供其身份证）； </w:t>
      </w:r>
    </w:p>
    <w:p w14:paraId="28096CEA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（2）具有良好的商业信誉和健全的财务会计制度（提供2023年度财务报告，或投标截止时间前六个月内银行出具的资信证明，或财政部门认可的政府采购专业担保机构出具的投标担保函）；</w:t>
      </w:r>
    </w:p>
    <w:p w14:paraId="42D87F66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（3）具有履行合同所必需的设备和专业技术能力（供应商根据履行采购项目合同需要，提供履行合同所必需的设备和专业技术能力的证明材料）；</w:t>
      </w:r>
    </w:p>
    <w:p w14:paraId="7F4F0434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4）有依法缴纳税收和社会保障资金的良好记录（提供参加本次政府采购活动前半年内至少一个月：提供缴纳税收的凭证；提供缴纳社会保险的凭据（专用收据或社会保险缴纳清单）），依法享受免缴、缓缴的，提供证明材料；</w:t>
      </w:r>
    </w:p>
    <w:p w14:paraId="5D305532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（5）参加政府采购活动前三年内，在经营活动中没有重大违法记录（提供承诺书）；</w:t>
      </w:r>
    </w:p>
    <w:p w14:paraId="7902A09C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（6）法律、行政法规规定的其他条件：无</w:t>
      </w:r>
    </w:p>
    <w:p w14:paraId="4A08DEF8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（7）其他证明材料：法人授权人身份证原件（用于现场核查）。</w:t>
      </w:r>
    </w:p>
    <w:p w14:paraId="04C793DC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2、具有独立企业法人资格，须具有新闻出版行政管理部门颁发的《图书出版许可证》。</w:t>
      </w:r>
      <w:bookmarkStart w:id="11" w:name="_Toc350958826"/>
      <w:bookmarkEnd w:id="11"/>
      <w:bookmarkStart w:id="12" w:name="_Toc524939773"/>
      <w:bookmarkEnd w:id="12"/>
      <w:bookmarkStart w:id="13" w:name="_Toc350959348"/>
      <w:bookmarkEnd w:id="13"/>
    </w:p>
    <w:p w14:paraId="68666B94"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三、</w:t>
      </w:r>
      <w:r>
        <w:rPr>
          <w:rFonts w:ascii="宋体" w:hAnsi="宋体"/>
          <w:b/>
          <w:sz w:val="24"/>
          <w:szCs w:val="24"/>
          <w:highlight w:val="none"/>
        </w:rPr>
        <w:t>获取招标文件</w:t>
      </w:r>
    </w:p>
    <w:p w14:paraId="1867F09D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详见南京市疾控中心官网。</w:t>
      </w:r>
    </w:p>
    <w:p w14:paraId="66125ADA">
      <w:pPr>
        <w:pStyle w:val="3"/>
        <w:spacing w:line="360" w:lineRule="auto"/>
        <w:jc w:val="left"/>
        <w:rPr>
          <w:rFonts w:ascii="宋体" w:hAnsi="宋体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四、网络报名方式及期限:</w:t>
      </w:r>
    </w:p>
    <w:p w14:paraId="1BEF1754">
      <w:pPr>
        <w:spacing w:line="360" w:lineRule="auto"/>
        <w:rPr>
          <w:rFonts w:eastAsia="仿宋"/>
          <w:sz w:val="24"/>
          <w:szCs w:val="28"/>
          <w:highlight w:val="none"/>
        </w:rPr>
      </w:pPr>
      <w:r>
        <w:rPr>
          <w:rFonts w:hint="eastAsia" w:ascii="Times New Roman" w:hAnsi="Times New Roman" w:eastAsia="仿宋"/>
          <w:sz w:val="24"/>
          <w:szCs w:val="28"/>
          <w:highlight w:val="none"/>
        </w:rPr>
        <w:t>　　</w:t>
      </w:r>
      <w:r>
        <w:rPr>
          <w:rFonts w:hint="eastAsia" w:eastAsia="仿宋"/>
          <w:sz w:val="24"/>
          <w:szCs w:val="28"/>
          <w:highlight w:val="none"/>
        </w:rPr>
        <w:t>投标人以邮件形式进行报名，邮件主题及报名文件均以“公司名称+项目名称”命名。报名时邮件中至少需包含以下内容：1、拟投标的项目名称；2、三证合一或组织机构代码证，法人的证明文件和身份证，法人授权书和被授权人的身份证。（以上文件均需加盖公章，扫描后作为邮件附件，邮箱地址njcdccgb@163.com）</w:t>
      </w:r>
    </w:p>
    <w:p w14:paraId="27FADD0C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hint="eastAsia" w:eastAsia="仿宋"/>
          <w:sz w:val="24"/>
          <w:szCs w:val="28"/>
          <w:highlight w:val="none"/>
        </w:rPr>
        <w:t>网络报名截止时间：2024 年</w:t>
      </w:r>
      <w:r>
        <w:rPr>
          <w:rFonts w:hint="eastAsia" w:eastAsia="仿宋"/>
          <w:sz w:val="24"/>
          <w:szCs w:val="28"/>
          <w:highlight w:val="none"/>
          <w:lang w:val="en-US" w:eastAsia="zh-CN"/>
        </w:rPr>
        <w:t>9</w:t>
      </w:r>
      <w:r>
        <w:rPr>
          <w:rFonts w:hint="eastAsia" w:eastAsia="仿宋"/>
          <w:sz w:val="24"/>
          <w:szCs w:val="28"/>
          <w:highlight w:val="none"/>
        </w:rPr>
        <w:t>月</w:t>
      </w:r>
      <w:r>
        <w:rPr>
          <w:rFonts w:hint="eastAsia" w:eastAsia="仿宋"/>
          <w:sz w:val="24"/>
          <w:szCs w:val="28"/>
          <w:highlight w:val="none"/>
          <w:lang w:val="en-US" w:eastAsia="zh-CN"/>
        </w:rPr>
        <w:t>19</w:t>
      </w:r>
      <w:r>
        <w:rPr>
          <w:rFonts w:hint="eastAsia" w:eastAsia="仿宋"/>
          <w:sz w:val="24"/>
          <w:szCs w:val="28"/>
          <w:highlight w:val="none"/>
        </w:rPr>
        <w:t>日12点00分，以邮件发送时间为准。确认报名参加中心采购的供应商，开标时未参加的，将纳入不诚信供应商名录中；未发送邮件且有意愿参加的供应商可于截止时间前</w:t>
      </w:r>
      <w:r>
        <w:rPr>
          <w:rFonts w:hint="eastAsia" w:eastAsia="仿宋"/>
          <w:b/>
          <w:bCs/>
          <w:sz w:val="24"/>
          <w:szCs w:val="28"/>
          <w:highlight w:val="none"/>
        </w:rPr>
        <w:t>致电</w:t>
      </w:r>
      <w:r>
        <w:rPr>
          <w:rFonts w:hint="eastAsia" w:eastAsia="仿宋"/>
          <w:sz w:val="24"/>
          <w:szCs w:val="28"/>
          <w:highlight w:val="none"/>
        </w:rPr>
        <w:t>采购办备案。（83538375）</w:t>
      </w:r>
    </w:p>
    <w:p w14:paraId="12732ECD"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Times New Roman"/>
          <w:b/>
          <w:sz w:val="24"/>
          <w:szCs w:val="24"/>
          <w:highlight w:val="none"/>
        </w:rPr>
        <w:t>投标文件截止时间、开标时间和地点</w:t>
      </w:r>
    </w:p>
    <w:p w14:paraId="7AEE2F26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递交响应文件开始时间：202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4</w:t>
      </w:r>
      <w:r>
        <w:rPr>
          <w:rFonts w:ascii="仿宋" w:hAnsi="仿宋" w:eastAsia="仿宋" w:cs="宋体"/>
          <w:sz w:val="24"/>
          <w:szCs w:val="28"/>
          <w:highlight w:val="none"/>
        </w:rPr>
        <w:t>年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9</w:t>
      </w:r>
      <w:r>
        <w:rPr>
          <w:rFonts w:ascii="仿宋" w:hAnsi="仿宋" w:eastAsia="仿宋" w:cs="宋体"/>
          <w:sz w:val="24"/>
          <w:szCs w:val="28"/>
          <w:highlight w:val="none"/>
        </w:rPr>
        <w:t>月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20</w:t>
      </w:r>
      <w:r>
        <w:rPr>
          <w:rFonts w:ascii="仿宋" w:hAnsi="仿宋" w:eastAsia="仿宋" w:cs="宋体"/>
          <w:sz w:val="24"/>
          <w:szCs w:val="28"/>
          <w:highlight w:val="none"/>
        </w:rPr>
        <w:t>日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上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午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9：00；</w:t>
      </w:r>
    </w:p>
    <w:p w14:paraId="24A3B166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开标时间：202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4</w:t>
      </w:r>
      <w:r>
        <w:rPr>
          <w:rFonts w:ascii="仿宋" w:hAnsi="仿宋" w:eastAsia="仿宋" w:cs="宋体"/>
          <w:sz w:val="24"/>
          <w:szCs w:val="28"/>
          <w:highlight w:val="none"/>
        </w:rPr>
        <w:t>年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9</w:t>
      </w:r>
      <w:r>
        <w:rPr>
          <w:rFonts w:ascii="仿宋" w:hAnsi="仿宋" w:eastAsia="仿宋" w:cs="宋体"/>
          <w:sz w:val="24"/>
          <w:szCs w:val="28"/>
          <w:highlight w:val="none"/>
        </w:rPr>
        <w:t>月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 xml:space="preserve"> 20</w:t>
      </w:r>
      <w:r>
        <w:rPr>
          <w:rFonts w:ascii="仿宋" w:hAnsi="仿宋" w:eastAsia="仿宋" w:cs="宋体"/>
          <w:sz w:val="24"/>
          <w:szCs w:val="28"/>
          <w:highlight w:val="none"/>
        </w:rPr>
        <w:t>日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上</w:t>
      </w:r>
      <w:bookmarkStart w:id="50" w:name="_GoBack"/>
      <w:bookmarkEnd w:id="50"/>
      <w:r>
        <w:rPr>
          <w:rFonts w:hint="eastAsia" w:ascii="仿宋" w:hAnsi="仿宋" w:eastAsia="仿宋" w:cs="宋体"/>
          <w:sz w:val="24"/>
          <w:szCs w:val="28"/>
          <w:highlight w:val="none"/>
        </w:rPr>
        <w:t>午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30；</w:t>
      </w:r>
    </w:p>
    <w:p w14:paraId="18224515"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  <w:szCs w:val="28"/>
          <w:highlight w:val="none"/>
          <w:lang w:eastAsia="zh-CN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开标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地点：</w:t>
      </w:r>
      <w:r>
        <w:rPr>
          <w:rFonts w:ascii="仿宋" w:hAnsi="仿宋" w:eastAsia="仿宋" w:cs="宋体"/>
          <w:sz w:val="24"/>
          <w:szCs w:val="28"/>
          <w:highlight w:val="none"/>
        </w:rPr>
        <w:t>南京市疾病预防控制中心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2</w:t>
      </w:r>
      <w:r>
        <w:rPr>
          <w:rFonts w:ascii="仿宋" w:hAnsi="仿宋" w:eastAsia="仿宋" w:cs="宋体"/>
          <w:sz w:val="24"/>
          <w:szCs w:val="28"/>
          <w:highlight w:val="none"/>
        </w:rPr>
        <w:t>楼会议室（南京市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昆仑路16号</w:t>
      </w:r>
      <w:r>
        <w:rPr>
          <w:rFonts w:ascii="仿宋" w:hAnsi="仿宋" w:eastAsia="仿宋" w:cs="宋体"/>
          <w:sz w:val="24"/>
          <w:szCs w:val="28"/>
          <w:highlight w:val="none"/>
        </w:rPr>
        <w:t>）</w:t>
      </w:r>
      <w:r>
        <w:rPr>
          <w:rFonts w:hint="eastAsia" w:ascii="仿宋" w:hAnsi="仿宋" w:eastAsia="仿宋" w:cs="宋体"/>
          <w:sz w:val="24"/>
          <w:szCs w:val="28"/>
          <w:highlight w:val="none"/>
          <w:lang w:eastAsia="zh-CN"/>
        </w:rPr>
        <w:t>；</w:t>
      </w:r>
    </w:p>
    <w:p w14:paraId="52024D2A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开标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形式：</w:t>
      </w:r>
      <w:r>
        <w:rPr>
          <w:rFonts w:ascii="仿宋" w:hAnsi="仿宋" w:eastAsia="仿宋" w:cs="宋体"/>
          <w:sz w:val="24"/>
          <w:szCs w:val="28"/>
          <w:highlight w:val="none"/>
        </w:rPr>
        <w:t>由</w:t>
      </w:r>
      <w:r>
        <w:rPr>
          <w:rFonts w:hint="eastAsia" w:ascii="仿宋" w:hAnsi="仿宋" w:eastAsia="仿宋" w:cs="宋体"/>
          <w:sz w:val="24"/>
          <w:szCs w:val="28"/>
          <w:highlight w:val="none"/>
          <w:lang w:eastAsia="zh-CN"/>
        </w:rPr>
        <w:t>采购</w:t>
      </w:r>
      <w:r>
        <w:rPr>
          <w:rFonts w:ascii="仿宋" w:hAnsi="仿宋" w:eastAsia="仿宋" w:cs="宋体"/>
          <w:sz w:val="24"/>
          <w:szCs w:val="28"/>
          <w:highlight w:val="none"/>
        </w:rPr>
        <w:t>方主持，</w:t>
      </w:r>
      <w:r>
        <w:rPr>
          <w:rFonts w:hint="eastAsia" w:ascii="仿宋" w:hAnsi="仿宋" w:eastAsia="仿宋" w:cs="宋体"/>
          <w:sz w:val="24"/>
          <w:szCs w:val="28"/>
          <w:highlight w:val="none"/>
          <w:lang w:eastAsia="zh-CN"/>
        </w:rPr>
        <w:t>采购</w:t>
      </w:r>
      <w:r>
        <w:rPr>
          <w:rFonts w:ascii="仿宋" w:hAnsi="仿宋" w:eastAsia="仿宋" w:cs="宋体"/>
          <w:sz w:val="24"/>
          <w:szCs w:val="28"/>
          <w:highlight w:val="none"/>
        </w:rPr>
        <w:t>方部门代表参加。开标时查验投标文件密封情况，确认无误后拆封唱标。</w:t>
      </w:r>
    </w:p>
    <w:p w14:paraId="1D5E125E"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六、公告期限</w:t>
      </w:r>
    </w:p>
    <w:p w14:paraId="73BA65CD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自本公告发布之日起5天。</w:t>
      </w:r>
    </w:p>
    <w:p w14:paraId="00F6AB9E"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七、其他补充事宜</w:t>
      </w:r>
    </w:p>
    <w:p w14:paraId="6CCBC632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投标人应根据需求，制定并提交投标文件。投标文件数量：一式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三</w:t>
      </w:r>
      <w:r>
        <w:rPr>
          <w:rFonts w:ascii="仿宋" w:hAnsi="仿宋" w:eastAsia="仿宋" w:cs="宋体"/>
          <w:sz w:val="24"/>
          <w:szCs w:val="28"/>
          <w:highlight w:val="none"/>
        </w:rPr>
        <w:t>份纸质版（壹份正本、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贰</w:t>
      </w:r>
      <w:r>
        <w:rPr>
          <w:rFonts w:ascii="仿宋" w:hAnsi="仿宋" w:eastAsia="仿宋" w:cs="宋体"/>
          <w:sz w:val="24"/>
          <w:szCs w:val="28"/>
          <w:highlight w:val="none"/>
        </w:rPr>
        <w:t>份副本），每份磋商文件须清楚标明“正本”或“副本”字样。一旦正本和副本不符，以正本为准。投标人资质并提供其他证明材料（加盖公章）</w:t>
      </w:r>
    </w:p>
    <w:p w14:paraId="14065845">
      <w:pPr>
        <w:spacing w:line="360" w:lineRule="auto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投标文件由下述部分组成，递交时应按顺序排列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（详见附件）</w:t>
      </w:r>
      <w:r>
        <w:rPr>
          <w:rFonts w:ascii="仿宋" w:hAnsi="仿宋" w:eastAsia="仿宋" w:cs="宋体"/>
          <w:sz w:val="24"/>
          <w:szCs w:val="28"/>
          <w:highlight w:val="none"/>
        </w:rPr>
        <w:t>。</w:t>
      </w:r>
    </w:p>
    <w:p w14:paraId="6E017209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14:paraId="08319AC8"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八、对本次招标提出询问，请按以下方式联系：</w:t>
      </w:r>
    </w:p>
    <w:p w14:paraId="78FE8315">
      <w:pPr>
        <w:pStyle w:val="166"/>
        <w:numPr>
          <w:ilvl w:val="0"/>
          <w:numId w:val="2"/>
        </w:numPr>
        <w:spacing w:line="360" w:lineRule="auto"/>
        <w:ind w:left="70" w:firstLine="560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采购联系人：采购办，汪</w:t>
      </w:r>
      <w:r>
        <w:rPr>
          <w:rFonts w:hint="eastAsia" w:ascii="仿宋" w:hAnsi="仿宋" w:eastAsia="仿宋"/>
          <w:sz w:val="24"/>
          <w:szCs w:val="28"/>
          <w:highlight w:val="none"/>
          <w:lang w:val="en-US" w:eastAsia="zh-CN"/>
        </w:rPr>
        <w:t>科</w:t>
      </w:r>
      <w:r>
        <w:rPr>
          <w:rFonts w:hint="eastAsia" w:ascii="仿宋" w:hAnsi="仿宋" w:eastAsia="仿宋"/>
          <w:sz w:val="24"/>
          <w:szCs w:val="28"/>
          <w:highlight w:val="none"/>
        </w:rPr>
        <w:t>，83538375。</w:t>
      </w:r>
    </w:p>
    <w:p w14:paraId="6A52DCE4">
      <w:pPr>
        <w:pStyle w:val="166"/>
        <w:numPr>
          <w:ilvl w:val="0"/>
          <w:numId w:val="2"/>
        </w:numPr>
        <w:spacing w:line="360" w:lineRule="auto"/>
        <w:ind w:left="70" w:firstLine="560" w:firstLineChars="0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项目联系人：慢病防制科，洪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科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，83538342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  <w:t>。</w:t>
      </w:r>
    </w:p>
    <w:p w14:paraId="35BA3D14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5D259A8F">
      <w:pPr>
        <w:pStyle w:val="3"/>
        <w:widowControl/>
        <w:spacing w:line="360" w:lineRule="auto"/>
        <w:jc w:val="left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bCs w:val="0"/>
          <w:sz w:val="24"/>
          <w:szCs w:val="28"/>
          <w:highlight w:val="none"/>
        </w:rPr>
        <w:t>（请务必提前与使用科室沟通确认具体采购需求，避免理解上的偏差。）</w:t>
      </w:r>
    </w:p>
    <w:p w14:paraId="5B4A3C0F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28A45449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13FDFEC2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51E6C9CA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40BF8273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5E7EA35B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715B9CBF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3B0845CB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3D3F3A81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0EB6609F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212036EA">
      <w:pPr>
        <w:pStyle w:val="58"/>
        <w:ind w:firstLine="480"/>
        <w:rPr>
          <w:b w:val="0"/>
          <w:sz w:val="24"/>
          <w:szCs w:val="24"/>
          <w:highlight w:val="none"/>
        </w:rPr>
      </w:pPr>
    </w:p>
    <w:p w14:paraId="277CF4B5">
      <w:pPr>
        <w:numPr>
          <w:ilvl w:val="0"/>
          <w:numId w:val="3"/>
        </w:numPr>
        <w:spacing w:line="360" w:lineRule="auto"/>
        <w:jc w:val="center"/>
        <w:rPr>
          <w:rFonts w:hint="eastAsia" w:ascii="华文中宋" w:hAnsi="华文中宋" w:eastAsia="华文中宋" w:cs="宋体"/>
          <w:b/>
          <w:kern w:val="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28"/>
          <w:highlight w:val="none"/>
        </w:rPr>
        <w:t>评审办法</w:t>
      </w:r>
    </w:p>
    <w:tbl>
      <w:tblPr>
        <w:tblStyle w:val="5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76"/>
        <w:gridCol w:w="6751"/>
        <w:gridCol w:w="966"/>
      </w:tblGrid>
      <w:tr w14:paraId="1AF3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340AC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5984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评分因素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F0B86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评分标准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6134F6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分值</w:t>
            </w:r>
          </w:p>
        </w:tc>
      </w:tr>
      <w:tr w14:paraId="6E7A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B13DE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45447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报价</w:t>
            </w:r>
          </w:p>
          <w:p w14:paraId="28CA50FA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szCs w:val="21"/>
                <w:highlight w:val="none"/>
              </w:rPr>
              <w:t>30</w:t>
            </w:r>
            <w:r>
              <w:rPr>
                <w:b/>
                <w:szCs w:val="21"/>
                <w:highlight w:val="none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61E74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价格分采用低价优先法计算，即满足招标文件要求且报价最低的供应商报价为评标基准价，其价格分为满分30分，其它投标人的价格分统一按照以下公式计算：投标报价得分=(评标基准价/该投标人的投标报价)×30分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75A3C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30</w:t>
            </w:r>
          </w:p>
        </w:tc>
      </w:tr>
      <w:tr w14:paraId="5ED7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73E755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8418FD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实施方案</w:t>
            </w:r>
          </w:p>
          <w:p w14:paraId="281B9626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szCs w:val="21"/>
                <w:highlight w:val="none"/>
              </w:rPr>
              <w:t>25</w:t>
            </w:r>
            <w:r>
              <w:rPr>
                <w:b/>
                <w:szCs w:val="21"/>
                <w:highlight w:val="none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DBB6A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技术方案。</w:t>
            </w:r>
            <w:r>
              <w:rPr>
                <w:szCs w:val="21"/>
                <w:highlight w:val="none"/>
              </w:rPr>
              <w:t>根据采购需求，结合实际情况，提出针对</w:t>
            </w:r>
            <w:r>
              <w:rPr>
                <w:rFonts w:hint="eastAsia"/>
                <w:szCs w:val="21"/>
                <w:highlight w:val="none"/>
              </w:rPr>
              <w:t>出版发行</w:t>
            </w:r>
            <w:r>
              <w:rPr>
                <w:szCs w:val="21"/>
                <w:highlight w:val="none"/>
              </w:rPr>
              <w:t>项目的总体方案及技术路线等。评委根据方案的完整性、全面性、合理性综合评分。方案详细具体可操作性强得</w:t>
            </w:r>
            <w:r>
              <w:rPr>
                <w:rFonts w:hint="eastAsia"/>
                <w:szCs w:val="21"/>
                <w:highlight w:val="none"/>
              </w:rPr>
              <w:t>15</w:t>
            </w:r>
            <w:r>
              <w:rPr>
                <w:szCs w:val="21"/>
                <w:highlight w:val="none"/>
              </w:rPr>
              <w:t>分，方案较详细具体，可操作性较强得</w:t>
            </w:r>
            <w:r>
              <w:rPr>
                <w:rFonts w:hint="eastAsia"/>
                <w:szCs w:val="21"/>
                <w:highlight w:val="none"/>
              </w:rPr>
              <w:t>12</w:t>
            </w:r>
            <w:r>
              <w:rPr>
                <w:szCs w:val="21"/>
                <w:highlight w:val="none"/>
              </w:rPr>
              <w:t>分，方案粗略可操作性一般得</w:t>
            </w:r>
            <w:r>
              <w:rPr>
                <w:rFonts w:hint="eastAsia"/>
                <w:szCs w:val="21"/>
                <w:highlight w:val="none"/>
              </w:rPr>
              <w:t>9</w:t>
            </w:r>
            <w:r>
              <w:rPr>
                <w:szCs w:val="21"/>
                <w:highlight w:val="none"/>
              </w:rPr>
              <w:t>分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方案操作性差或未提供技术方案不得分</w:t>
            </w:r>
            <w:r>
              <w:rPr>
                <w:szCs w:val="21"/>
                <w:highlight w:val="none"/>
              </w:rPr>
              <w:t>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A65B3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15</w:t>
            </w:r>
          </w:p>
        </w:tc>
      </w:tr>
      <w:tr w14:paraId="4061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E44379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FD700D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84E9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计划进度。</w:t>
            </w:r>
            <w:r>
              <w:rPr>
                <w:szCs w:val="21"/>
                <w:highlight w:val="none"/>
              </w:rPr>
              <w:t>提供详细合理的项目实施</w:t>
            </w:r>
            <w:r>
              <w:rPr>
                <w:rFonts w:hint="eastAsia"/>
                <w:szCs w:val="21"/>
                <w:highlight w:val="none"/>
              </w:rPr>
              <w:t>进度计划</w:t>
            </w:r>
            <w:r>
              <w:rPr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且在</w:t>
            </w:r>
            <w:r>
              <w:rPr>
                <w:rFonts w:hint="eastAsia"/>
                <w:bCs/>
                <w:szCs w:val="21"/>
                <w:highlight w:val="none"/>
              </w:rPr>
              <w:t>承诺书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中承诺在</w:t>
            </w:r>
            <w:r>
              <w:rPr>
                <w:szCs w:val="21"/>
                <w:highlight w:val="none"/>
              </w:rPr>
              <w:t>要求时间内</w:t>
            </w:r>
            <w:r>
              <w:rPr>
                <w:rFonts w:hint="eastAsia"/>
                <w:szCs w:val="21"/>
                <w:highlight w:val="none"/>
              </w:rPr>
              <w:t>完成项</w:t>
            </w:r>
            <w:r>
              <w:rPr>
                <w:rFonts w:hint="eastAsia"/>
                <w:bCs/>
                <w:szCs w:val="21"/>
                <w:highlight w:val="none"/>
              </w:rPr>
              <w:t>目任务，能够随时保障突发性、临时性任务的高质量完成得10分</w:t>
            </w:r>
            <w:r>
              <w:rPr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未承诺不得分</w:t>
            </w:r>
            <w:r>
              <w:rPr>
                <w:szCs w:val="21"/>
                <w:highlight w:val="none"/>
              </w:rPr>
              <w:t>。</w:t>
            </w:r>
            <w:r>
              <w:rPr>
                <w:rFonts w:hint="eastAsia"/>
                <w:szCs w:val="21"/>
                <w:highlight w:val="none"/>
              </w:rPr>
              <w:t>（需提供服务承诺书）。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741D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7470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F15F9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DF8F34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企业服务综合能力</w:t>
            </w:r>
          </w:p>
          <w:p w14:paraId="7FC25445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szCs w:val="21"/>
                <w:highlight w:val="none"/>
              </w:rPr>
              <w:t>45</w:t>
            </w:r>
            <w:r>
              <w:rPr>
                <w:b/>
                <w:szCs w:val="21"/>
                <w:highlight w:val="none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3782B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团队人员保障</w:t>
            </w:r>
            <w:r>
              <w:rPr>
                <w:rFonts w:hint="eastAsia"/>
                <w:b/>
                <w:szCs w:val="21"/>
                <w:highlight w:val="none"/>
              </w:rPr>
              <w:t>。</w:t>
            </w:r>
            <w:r>
              <w:rPr>
                <w:rFonts w:hint="eastAsia"/>
                <w:szCs w:val="21"/>
                <w:highlight w:val="none"/>
              </w:rPr>
              <w:t>根据供应商针对本项目配置的人员数量，技术实力及人员素质等情况进行综合评审，项目组成员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中</w:t>
            </w:r>
            <w:r>
              <w:rPr>
                <w:rFonts w:hint="eastAsia"/>
                <w:szCs w:val="21"/>
                <w:highlight w:val="none"/>
              </w:rPr>
              <w:t>应有卫生领域熟知通晓的专业编审，每有一个得3分，此项最多得15分。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7A1AB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15</w:t>
            </w:r>
          </w:p>
        </w:tc>
      </w:tr>
      <w:tr w14:paraId="64A6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8849F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3.2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663FCE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7F3BC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项目履约能力</w:t>
            </w:r>
            <w:r>
              <w:rPr>
                <w:rFonts w:hint="eastAsia"/>
                <w:b/>
                <w:szCs w:val="21"/>
                <w:highlight w:val="none"/>
              </w:rPr>
              <w:t>。</w:t>
            </w:r>
            <w:r>
              <w:rPr>
                <w:szCs w:val="21"/>
                <w:highlight w:val="none"/>
              </w:rPr>
              <w:t>供应商自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/>
                <w:szCs w:val="21"/>
                <w:highlight w:val="none"/>
              </w:rPr>
              <w:t>年1月1日以来卫生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系列</w:t>
            </w:r>
            <w:r>
              <w:rPr>
                <w:rFonts w:hint="eastAsia"/>
                <w:szCs w:val="21"/>
                <w:highlight w:val="none"/>
              </w:rPr>
              <w:t>图书或医药科技类图书出版相关案例，每个案例得5分，最高得25分</w:t>
            </w:r>
            <w:r>
              <w:rPr>
                <w:szCs w:val="21"/>
                <w:highlight w:val="none"/>
              </w:rPr>
              <w:t>。</w:t>
            </w:r>
            <w:r>
              <w:rPr>
                <w:rFonts w:hint="eastAsia"/>
                <w:szCs w:val="21"/>
                <w:highlight w:val="none"/>
              </w:rPr>
              <w:t>（需提供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合同或协议复印件加盖公章作为</w:t>
            </w:r>
            <w:r>
              <w:rPr>
                <w:rFonts w:hint="eastAsia"/>
                <w:szCs w:val="21"/>
                <w:highlight w:val="none"/>
              </w:rPr>
              <w:t>证明材料）。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1CBDF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25</w:t>
            </w:r>
          </w:p>
        </w:tc>
      </w:tr>
      <w:tr w14:paraId="2945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0CCB3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3.3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3B3E9F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48E5F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售后服务保障。</w:t>
            </w:r>
            <w:r>
              <w:rPr>
                <w:rFonts w:hint="eastAsia"/>
                <w:szCs w:val="21"/>
                <w:highlight w:val="none"/>
              </w:rPr>
              <w:t>供应商具有完善的售后服务体系，及时响应售后服务要求得5分；无售后服务团队、不提供服务承诺不得分。（需提供证明材料及服务承诺书）。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A3B65">
            <w:pPr>
              <w:widowControl/>
              <w:spacing w:line="400" w:lineRule="exact"/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</w:p>
        </w:tc>
      </w:tr>
      <w:tr w14:paraId="3A36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37453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033C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合计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4D1B6"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DC0AE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100</w:t>
            </w:r>
          </w:p>
        </w:tc>
      </w:tr>
    </w:tbl>
    <w:p w14:paraId="0502AA6D">
      <w:pPr>
        <w:rPr>
          <w:highlight w:val="none"/>
        </w:rPr>
      </w:pPr>
    </w:p>
    <w:p w14:paraId="197926BE">
      <w:pPr>
        <w:pStyle w:val="22"/>
        <w:numPr>
          <w:ilvl w:val="0"/>
          <w:numId w:val="0"/>
        </w:numPr>
        <w:ind w:right="1470" w:rightChars="700"/>
        <w:rPr>
          <w:highlight w:val="none"/>
        </w:rPr>
      </w:pPr>
    </w:p>
    <w:p w14:paraId="78C64F69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>说明：所有认证、证明和业绩均以有效的证明文件的复印件为依据</w:t>
      </w:r>
      <w:r>
        <w:rPr>
          <w:rFonts w:hint="eastAsia" w:ascii="Times New Roman" w:hAnsi="Times New Roman" w:eastAsia="宋体" w:cs="Times New Roman"/>
          <w:szCs w:val="21"/>
          <w:u w:val="single"/>
        </w:rPr>
        <w:t>（加盖投标人公章）</w:t>
      </w:r>
      <w:r>
        <w:rPr>
          <w:rFonts w:ascii="Times New Roman" w:hAnsi="Times New Roman" w:eastAsia="宋体" w:cs="Times New Roman"/>
          <w:szCs w:val="21"/>
          <w:u w:val="single"/>
        </w:rPr>
        <w:t>。</w:t>
      </w:r>
    </w:p>
    <w:p w14:paraId="4004A714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小微企业价格扣除</w:t>
      </w:r>
    </w:p>
    <w:p w14:paraId="4447B49E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1、对于专门面向中小企业或小型、微型企业的项目，只面向中小企业或小型、微型企业采购。对于非专门面向中小企业的项目，对小型和微型企业的价格给予</w:t>
      </w:r>
      <w:r>
        <w:rPr>
          <w:rFonts w:ascii="Times New Roman" w:hAnsi="Times New Roman" w:eastAsia="宋体" w:cs="Times New Roman"/>
          <w:szCs w:val="21"/>
          <w:u w:val="single"/>
        </w:rPr>
        <w:t>10%</w:t>
      </w:r>
      <w:r>
        <w:rPr>
          <w:rFonts w:hint="eastAsia" w:ascii="Times New Roman" w:hAnsi="Times New Roman" w:eastAsia="宋体" w:cs="Times New Roman"/>
          <w:szCs w:val="21"/>
          <w:u w:val="single"/>
        </w:rPr>
        <w:t>的扣除，用扣除后的价格参与评审。</w:t>
      </w:r>
    </w:p>
    <w:p w14:paraId="420EB7F9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2、小企业（含小型、微型企业）应当提供《中小企业声明函》，且符合《政府采购促进中小企业发展管理办法》（财库〔</w:t>
      </w:r>
      <w:r>
        <w:rPr>
          <w:rFonts w:ascii="Times New Roman" w:hAnsi="Times New Roman" w:eastAsia="宋体" w:cs="Times New Roman"/>
          <w:szCs w:val="21"/>
          <w:u w:val="single"/>
        </w:rPr>
        <w:t>2020</w:t>
      </w:r>
      <w:r>
        <w:rPr>
          <w:rFonts w:hint="eastAsia" w:ascii="Times New Roman" w:hAnsi="Times New Roman" w:eastAsia="宋体" w:cs="Times New Roman"/>
          <w:szCs w:val="21"/>
          <w:u w:val="single"/>
        </w:rPr>
        <w:t>〕</w:t>
      </w:r>
      <w:r>
        <w:rPr>
          <w:rFonts w:ascii="Times New Roman" w:hAnsi="Times New Roman" w:eastAsia="宋体" w:cs="Times New Roman"/>
          <w:szCs w:val="21"/>
          <w:u w:val="single"/>
        </w:rPr>
        <w:t>46</w:t>
      </w:r>
      <w:r>
        <w:rPr>
          <w:rFonts w:hint="eastAsia" w:ascii="Times New Roman" w:hAnsi="Times New Roman" w:eastAsia="宋体" w:cs="Times New Roman"/>
          <w:szCs w:val="21"/>
          <w:u w:val="single"/>
        </w:rPr>
        <w:t>号）的相关规定。</w:t>
      </w:r>
    </w:p>
    <w:p w14:paraId="6B495C2B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监狱和戒毒企业的价格扣除</w:t>
      </w:r>
    </w:p>
    <w:p w14:paraId="1AD0B789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1 、本项目对监狱和戒毒企业，给予10%的价格扣除，用扣除后的价格参与评审。</w:t>
      </w:r>
    </w:p>
    <w:p w14:paraId="534575A7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2 、监狱企业需提供由省级以上监狱管理局、戒毒管理局（含新疆生产建设兵团）出具的属于监狱企业的证明文件。</w:t>
      </w:r>
    </w:p>
    <w:p w14:paraId="466315A3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3、 监狱企业标准请参照《关于政府采购支持监狱企业发展有关问题的通知》（财库〔2014〕68号）。</w:t>
      </w:r>
    </w:p>
    <w:p w14:paraId="53CE2A17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残疾人福利性单位的价格扣除</w:t>
      </w:r>
    </w:p>
    <w:p w14:paraId="334DE1C1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1、 本项目对残疾人福利性单位，给予10%的价格扣除，用扣除后的价格参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</w:rPr>
        <w:t>与评审。</w:t>
      </w:r>
    </w:p>
    <w:p w14:paraId="66D4D141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2、 残疾人福利性单位需提供《残疾人福利性单位声明函》</w:t>
      </w:r>
    </w:p>
    <w:p w14:paraId="4B461213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3 、残疾人福利性单位标准请参照《关于促进残疾人就业政府采购政策的通知》（财库〔2017〕141号）。</w:t>
      </w:r>
    </w:p>
    <w:p w14:paraId="02597B7E">
      <w:pPr>
        <w:spacing w:line="360" w:lineRule="auto"/>
        <w:rPr>
          <w:rFonts w:hAnsiTheme="minorEastAsia"/>
          <w:sz w:val="24"/>
          <w:highlight w:val="none"/>
        </w:rPr>
      </w:pPr>
    </w:p>
    <w:p w14:paraId="7ACE134E">
      <w:pPr>
        <w:spacing w:line="360" w:lineRule="auto"/>
        <w:rPr>
          <w:rFonts w:hAnsiTheme="minorEastAsia"/>
          <w:sz w:val="24"/>
          <w:highlight w:val="none"/>
        </w:rPr>
      </w:pPr>
    </w:p>
    <w:p w14:paraId="38AA8637">
      <w:pPr>
        <w:spacing w:line="360" w:lineRule="auto"/>
        <w:rPr>
          <w:rFonts w:hAnsiTheme="minorEastAsia"/>
          <w:sz w:val="24"/>
          <w:highlight w:val="none"/>
        </w:rPr>
      </w:pPr>
    </w:p>
    <w:p w14:paraId="34656323">
      <w:pPr>
        <w:spacing w:line="360" w:lineRule="auto"/>
        <w:rPr>
          <w:rFonts w:hAnsiTheme="minorEastAsia"/>
          <w:sz w:val="24"/>
          <w:highlight w:val="none"/>
        </w:rPr>
      </w:pPr>
    </w:p>
    <w:p w14:paraId="12AAA4BF">
      <w:pPr>
        <w:spacing w:line="360" w:lineRule="auto"/>
        <w:rPr>
          <w:rFonts w:hAnsiTheme="minorEastAsia"/>
          <w:sz w:val="24"/>
          <w:highlight w:val="none"/>
        </w:rPr>
      </w:pPr>
    </w:p>
    <w:p w14:paraId="582AA3B8">
      <w:pPr>
        <w:spacing w:line="360" w:lineRule="auto"/>
        <w:rPr>
          <w:rFonts w:hAnsiTheme="minorEastAsia"/>
          <w:sz w:val="24"/>
          <w:highlight w:val="none"/>
        </w:rPr>
      </w:pPr>
    </w:p>
    <w:p w14:paraId="05D4CBE2">
      <w:pPr>
        <w:spacing w:line="360" w:lineRule="auto"/>
        <w:rPr>
          <w:rFonts w:hAnsiTheme="minorEastAsia"/>
          <w:sz w:val="24"/>
          <w:highlight w:val="none"/>
        </w:rPr>
      </w:pPr>
    </w:p>
    <w:p w14:paraId="1FA5D5B9">
      <w:pPr>
        <w:spacing w:line="360" w:lineRule="auto"/>
        <w:rPr>
          <w:rFonts w:hAnsiTheme="minorEastAsia"/>
          <w:sz w:val="24"/>
          <w:highlight w:val="none"/>
        </w:rPr>
      </w:pPr>
    </w:p>
    <w:p w14:paraId="5C32E6D2">
      <w:pPr>
        <w:spacing w:line="360" w:lineRule="auto"/>
        <w:rPr>
          <w:rFonts w:hAnsiTheme="minorEastAsia"/>
          <w:sz w:val="24"/>
          <w:highlight w:val="none"/>
        </w:rPr>
      </w:pPr>
    </w:p>
    <w:p w14:paraId="2248A2C6">
      <w:pPr>
        <w:spacing w:line="360" w:lineRule="auto"/>
        <w:rPr>
          <w:rFonts w:hAnsiTheme="minorEastAsia"/>
          <w:sz w:val="24"/>
          <w:highlight w:val="none"/>
        </w:rPr>
      </w:pPr>
    </w:p>
    <w:p w14:paraId="2E105D9C">
      <w:pPr>
        <w:spacing w:line="360" w:lineRule="auto"/>
        <w:rPr>
          <w:rFonts w:hAnsiTheme="minorEastAsia"/>
          <w:sz w:val="24"/>
          <w:highlight w:val="none"/>
        </w:rPr>
      </w:pPr>
    </w:p>
    <w:p w14:paraId="0C3EDB55">
      <w:pPr>
        <w:spacing w:line="360" w:lineRule="auto"/>
        <w:rPr>
          <w:rFonts w:hAnsiTheme="minorEastAsia"/>
          <w:sz w:val="24"/>
          <w:highlight w:val="none"/>
        </w:rPr>
      </w:pPr>
    </w:p>
    <w:p w14:paraId="5539BCAE">
      <w:pPr>
        <w:spacing w:line="360" w:lineRule="auto"/>
        <w:rPr>
          <w:rFonts w:hAnsiTheme="minorEastAsia"/>
          <w:sz w:val="24"/>
          <w:highlight w:val="none"/>
        </w:rPr>
      </w:pPr>
    </w:p>
    <w:p w14:paraId="05A4411C">
      <w:pPr>
        <w:spacing w:line="360" w:lineRule="auto"/>
        <w:rPr>
          <w:rFonts w:hAnsiTheme="minorEastAsia"/>
          <w:sz w:val="24"/>
          <w:highlight w:val="none"/>
        </w:rPr>
      </w:pPr>
    </w:p>
    <w:p w14:paraId="663664C3">
      <w:pPr>
        <w:spacing w:line="360" w:lineRule="auto"/>
        <w:rPr>
          <w:rFonts w:hAnsiTheme="minorEastAsia"/>
          <w:sz w:val="24"/>
          <w:highlight w:val="none"/>
        </w:rPr>
      </w:pPr>
    </w:p>
    <w:p w14:paraId="2673E54D">
      <w:pPr>
        <w:spacing w:line="360" w:lineRule="auto"/>
        <w:rPr>
          <w:rFonts w:hAnsiTheme="minorEastAsia"/>
          <w:sz w:val="24"/>
          <w:highlight w:val="none"/>
        </w:rPr>
      </w:pPr>
    </w:p>
    <w:p w14:paraId="3D9A4E09">
      <w:pPr>
        <w:spacing w:line="360" w:lineRule="auto"/>
        <w:rPr>
          <w:rFonts w:hAnsiTheme="minorEastAsia"/>
          <w:sz w:val="24"/>
          <w:highlight w:val="none"/>
        </w:rPr>
      </w:pPr>
    </w:p>
    <w:p w14:paraId="55ECEFC8">
      <w:pPr>
        <w:spacing w:line="360" w:lineRule="auto"/>
        <w:rPr>
          <w:rFonts w:hAnsiTheme="minorEastAsia"/>
          <w:sz w:val="24"/>
          <w:highlight w:val="none"/>
        </w:rPr>
      </w:pPr>
    </w:p>
    <w:p w14:paraId="5649B51D">
      <w:pPr>
        <w:spacing w:line="360" w:lineRule="auto"/>
        <w:rPr>
          <w:rFonts w:hAnsiTheme="minorEastAsia"/>
          <w:sz w:val="24"/>
          <w:highlight w:val="none"/>
        </w:rPr>
      </w:pPr>
    </w:p>
    <w:p w14:paraId="2757B716">
      <w:pPr>
        <w:spacing w:line="360" w:lineRule="auto"/>
        <w:rPr>
          <w:rFonts w:hAnsiTheme="minorEastAsia"/>
          <w:sz w:val="24"/>
          <w:highlight w:val="none"/>
        </w:rPr>
      </w:pPr>
    </w:p>
    <w:p w14:paraId="553660F9">
      <w:pPr>
        <w:spacing w:line="360" w:lineRule="auto"/>
        <w:rPr>
          <w:rFonts w:hAnsiTheme="minorEastAsia"/>
          <w:sz w:val="24"/>
          <w:highlight w:val="none"/>
        </w:rPr>
      </w:pPr>
    </w:p>
    <w:p w14:paraId="5C840C52">
      <w:pPr>
        <w:spacing w:line="360" w:lineRule="auto"/>
        <w:rPr>
          <w:rFonts w:hAnsiTheme="minorEastAsia"/>
          <w:sz w:val="24"/>
          <w:highlight w:val="none"/>
        </w:rPr>
      </w:pPr>
    </w:p>
    <w:p w14:paraId="1A5ED31D">
      <w:pPr>
        <w:jc w:val="center"/>
        <w:rPr>
          <w:rFonts w:ascii="宋体" w:hAnsi="宋体"/>
          <w:sz w:val="20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（项目名称）</w:t>
      </w:r>
    </w:p>
    <w:p w14:paraId="2EE78B88">
      <w:pPr>
        <w:jc w:val="center"/>
        <w:rPr>
          <w:rFonts w:ascii="宋体" w:hAnsi="宋体"/>
          <w:sz w:val="20"/>
          <w:highlight w:val="none"/>
        </w:rPr>
      </w:pPr>
    </w:p>
    <w:p w14:paraId="300CEE2C">
      <w:pPr>
        <w:jc w:val="center"/>
        <w:rPr>
          <w:rFonts w:ascii="宋体" w:hAnsi="宋体"/>
          <w:sz w:val="20"/>
          <w:highlight w:val="none"/>
        </w:rPr>
      </w:pPr>
    </w:p>
    <w:p w14:paraId="4361FC8E">
      <w:pPr>
        <w:jc w:val="center"/>
        <w:rPr>
          <w:rFonts w:ascii="宋体" w:hAnsi="宋体"/>
          <w:sz w:val="44"/>
          <w:szCs w:val="44"/>
          <w:highlight w:val="none"/>
        </w:rPr>
      </w:pPr>
      <w:r>
        <w:rPr>
          <w:rFonts w:hint="eastAsia" w:ascii="宋体" w:hAnsi="宋体"/>
          <w:sz w:val="44"/>
          <w:szCs w:val="44"/>
          <w:highlight w:val="none"/>
        </w:rPr>
        <w:t>响应文件</w:t>
      </w:r>
    </w:p>
    <w:p w14:paraId="48DC98DE">
      <w:pPr>
        <w:rPr>
          <w:rFonts w:ascii="宋体" w:hAnsi="宋体"/>
          <w:sz w:val="28"/>
          <w:szCs w:val="28"/>
          <w:highlight w:val="none"/>
        </w:rPr>
      </w:pPr>
    </w:p>
    <w:p w14:paraId="45CC850F">
      <w:pPr>
        <w:rPr>
          <w:rFonts w:ascii="宋体" w:hAnsi="宋体"/>
          <w:sz w:val="28"/>
          <w:szCs w:val="28"/>
          <w:highlight w:val="none"/>
        </w:rPr>
      </w:pPr>
    </w:p>
    <w:p w14:paraId="1F37903B">
      <w:pPr>
        <w:rPr>
          <w:rFonts w:ascii="宋体" w:hAnsi="宋体"/>
          <w:sz w:val="28"/>
          <w:szCs w:val="28"/>
          <w:highlight w:val="none"/>
        </w:rPr>
      </w:pPr>
    </w:p>
    <w:p w14:paraId="5E565CE6">
      <w:pPr>
        <w:rPr>
          <w:rFonts w:ascii="宋体" w:hAnsi="宋体"/>
          <w:sz w:val="28"/>
          <w:szCs w:val="28"/>
          <w:highlight w:val="none"/>
        </w:rPr>
      </w:pPr>
    </w:p>
    <w:p w14:paraId="7CC50F79">
      <w:pPr>
        <w:rPr>
          <w:rFonts w:ascii="宋体" w:hAnsi="宋体"/>
          <w:sz w:val="28"/>
          <w:szCs w:val="28"/>
          <w:highlight w:val="none"/>
        </w:rPr>
      </w:pPr>
    </w:p>
    <w:p w14:paraId="4C813AC7">
      <w:pPr>
        <w:rPr>
          <w:rFonts w:ascii="宋体" w:hAnsi="宋体"/>
          <w:sz w:val="28"/>
          <w:szCs w:val="28"/>
          <w:highlight w:val="none"/>
        </w:rPr>
      </w:pPr>
    </w:p>
    <w:p w14:paraId="37D0CA66">
      <w:pPr>
        <w:rPr>
          <w:rFonts w:ascii="宋体" w:hAnsi="宋体"/>
          <w:sz w:val="28"/>
          <w:szCs w:val="28"/>
          <w:highlight w:val="none"/>
        </w:rPr>
      </w:pPr>
    </w:p>
    <w:p w14:paraId="6EBB40CA">
      <w:pPr>
        <w:rPr>
          <w:rFonts w:ascii="宋体" w:hAnsi="宋体"/>
          <w:sz w:val="28"/>
          <w:szCs w:val="28"/>
          <w:highlight w:val="none"/>
        </w:rPr>
      </w:pPr>
    </w:p>
    <w:p w14:paraId="00557425">
      <w:pPr>
        <w:rPr>
          <w:rFonts w:ascii="宋体" w:hAnsi="宋体"/>
          <w:sz w:val="28"/>
          <w:szCs w:val="28"/>
          <w:highlight w:val="none"/>
        </w:rPr>
      </w:pPr>
    </w:p>
    <w:p w14:paraId="1D1492BC">
      <w:pPr>
        <w:rPr>
          <w:rFonts w:ascii="宋体" w:hAnsi="宋体"/>
          <w:sz w:val="28"/>
          <w:szCs w:val="28"/>
          <w:highlight w:val="none"/>
        </w:rPr>
      </w:pPr>
    </w:p>
    <w:p w14:paraId="7BD0335F">
      <w:pPr>
        <w:rPr>
          <w:rFonts w:ascii="宋体" w:hAnsi="宋体"/>
          <w:sz w:val="28"/>
          <w:szCs w:val="28"/>
          <w:highlight w:val="none"/>
        </w:rPr>
      </w:pPr>
    </w:p>
    <w:p w14:paraId="3E9B7539">
      <w:pPr>
        <w:rPr>
          <w:rFonts w:ascii="宋体" w:hAnsi="宋体"/>
          <w:sz w:val="28"/>
          <w:szCs w:val="28"/>
          <w:highlight w:val="none"/>
        </w:rPr>
      </w:pPr>
    </w:p>
    <w:p w14:paraId="09997840">
      <w:pPr>
        <w:jc w:val="center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供应商：（盖单位章）</w:t>
      </w:r>
    </w:p>
    <w:p w14:paraId="7C36F5DB">
      <w:pPr>
        <w:jc w:val="center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法定代表人或其委托代理人：（签字）</w:t>
      </w:r>
    </w:p>
    <w:p w14:paraId="0ACE44D2">
      <w:pPr>
        <w:jc w:val="center"/>
        <w:rPr>
          <w:rFonts w:ascii="宋体" w:hAnsi="宋体"/>
          <w:sz w:val="20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年    月    日</w:t>
      </w:r>
    </w:p>
    <w:p w14:paraId="2C18B532">
      <w:pPr>
        <w:widowControl/>
        <w:shd w:val="clear" w:color="auto" w:fill="FFFFFF"/>
        <w:spacing w:line="360" w:lineRule="auto"/>
        <w:rPr>
          <w:rFonts w:ascii="宋体" w:hAnsi="宋体"/>
          <w:highlight w:val="none"/>
        </w:rPr>
      </w:pPr>
    </w:p>
    <w:p w14:paraId="3977E34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74298B4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65FABB5C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3DF885F4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1B5C227A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20558C6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1E93EDF3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highlight w:val="none"/>
        </w:rPr>
        <w:t>目录</w:t>
      </w:r>
    </w:p>
    <w:p w14:paraId="617E2E06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  <w:highlight w:val="none"/>
        </w:rPr>
      </w:pPr>
    </w:p>
    <w:p w14:paraId="2C9E9B3A">
      <w:pPr>
        <w:jc w:val="center"/>
        <w:rPr>
          <w:rFonts w:eastAsia="黑体"/>
          <w:szCs w:val="21"/>
          <w:highlight w:val="none"/>
        </w:rPr>
      </w:pPr>
      <w:r>
        <w:rPr>
          <w:rFonts w:hint="eastAsia" w:eastAsia="黑体"/>
          <w:szCs w:val="21"/>
          <w:highlight w:val="none"/>
        </w:rPr>
        <w:t>（注：供应商根据附件顺序编制投标文件并制作目录（须生成页码））</w:t>
      </w:r>
    </w:p>
    <w:p w14:paraId="3242B356">
      <w:pPr>
        <w:pStyle w:val="58"/>
        <w:ind w:firstLine="422"/>
        <w:rPr>
          <w:highlight w:val="none"/>
        </w:rPr>
      </w:pPr>
    </w:p>
    <w:p w14:paraId="39E54461">
      <w:pPr>
        <w:pStyle w:val="58"/>
        <w:ind w:firstLine="422"/>
        <w:rPr>
          <w:highlight w:val="none"/>
        </w:rPr>
      </w:pPr>
    </w:p>
    <w:p w14:paraId="1CFCB2DA">
      <w:pPr>
        <w:pStyle w:val="58"/>
        <w:ind w:firstLine="422"/>
        <w:rPr>
          <w:highlight w:val="none"/>
        </w:rPr>
      </w:pPr>
    </w:p>
    <w:p w14:paraId="318CBE98">
      <w:pPr>
        <w:pStyle w:val="58"/>
        <w:ind w:firstLine="422"/>
        <w:rPr>
          <w:highlight w:val="none"/>
        </w:rPr>
      </w:pPr>
    </w:p>
    <w:p w14:paraId="077CD15A">
      <w:pPr>
        <w:pStyle w:val="58"/>
        <w:ind w:firstLine="422"/>
        <w:rPr>
          <w:highlight w:val="none"/>
        </w:rPr>
      </w:pPr>
    </w:p>
    <w:p w14:paraId="2E20F905">
      <w:pPr>
        <w:pStyle w:val="58"/>
        <w:ind w:firstLine="422"/>
        <w:rPr>
          <w:highlight w:val="none"/>
        </w:rPr>
      </w:pPr>
    </w:p>
    <w:p w14:paraId="631A1A21">
      <w:pPr>
        <w:pStyle w:val="58"/>
        <w:ind w:firstLine="422"/>
        <w:rPr>
          <w:highlight w:val="none"/>
        </w:rPr>
      </w:pPr>
    </w:p>
    <w:p w14:paraId="60304F8F">
      <w:pPr>
        <w:pStyle w:val="58"/>
        <w:ind w:firstLine="422"/>
        <w:rPr>
          <w:highlight w:val="none"/>
        </w:rPr>
      </w:pPr>
    </w:p>
    <w:p w14:paraId="5F75E780">
      <w:pPr>
        <w:pStyle w:val="58"/>
        <w:ind w:firstLine="422"/>
        <w:rPr>
          <w:highlight w:val="none"/>
        </w:rPr>
      </w:pPr>
    </w:p>
    <w:p w14:paraId="76DE7D30">
      <w:pPr>
        <w:pStyle w:val="58"/>
        <w:ind w:firstLine="422"/>
        <w:rPr>
          <w:highlight w:val="none"/>
        </w:rPr>
      </w:pPr>
    </w:p>
    <w:p w14:paraId="3B74FF30">
      <w:pPr>
        <w:pStyle w:val="58"/>
        <w:ind w:firstLine="422"/>
        <w:rPr>
          <w:highlight w:val="none"/>
        </w:rPr>
      </w:pPr>
    </w:p>
    <w:p w14:paraId="0EB196E3">
      <w:pPr>
        <w:pStyle w:val="58"/>
        <w:ind w:firstLine="422"/>
        <w:rPr>
          <w:highlight w:val="none"/>
        </w:rPr>
      </w:pPr>
    </w:p>
    <w:p w14:paraId="537637FD">
      <w:pPr>
        <w:pStyle w:val="58"/>
        <w:ind w:firstLine="422"/>
        <w:rPr>
          <w:highlight w:val="none"/>
        </w:rPr>
      </w:pPr>
    </w:p>
    <w:p w14:paraId="53C96562">
      <w:pPr>
        <w:pStyle w:val="58"/>
        <w:ind w:firstLine="422"/>
        <w:rPr>
          <w:highlight w:val="none"/>
        </w:rPr>
      </w:pPr>
    </w:p>
    <w:p w14:paraId="2E26D678">
      <w:pPr>
        <w:pStyle w:val="58"/>
        <w:ind w:firstLine="422"/>
        <w:rPr>
          <w:highlight w:val="none"/>
        </w:rPr>
      </w:pPr>
    </w:p>
    <w:p w14:paraId="05436875">
      <w:pPr>
        <w:pStyle w:val="58"/>
        <w:ind w:firstLine="422"/>
        <w:rPr>
          <w:highlight w:val="none"/>
        </w:rPr>
      </w:pPr>
    </w:p>
    <w:p w14:paraId="05A857EF">
      <w:pPr>
        <w:pStyle w:val="58"/>
        <w:ind w:firstLine="422"/>
        <w:rPr>
          <w:highlight w:val="none"/>
        </w:rPr>
      </w:pPr>
    </w:p>
    <w:p w14:paraId="4F4425AC">
      <w:pPr>
        <w:pStyle w:val="58"/>
        <w:ind w:firstLine="422"/>
        <w:rPr>
          <w:highlight w:val="none"/>
        </w:rPr>
      </w:pPr>
    </w:p>
    <w:p w14:paraId="4C51286A">
      <w:pPr>
        <w:pStyle w:val="58"/>
        <w:ind w:firstLine="422"/>
        <w:rPr>
          <w:highlight w:val="none"/>
        </w:rPr>
      </w:pPr>
    </w:p>
    <w:p w14:paraId="22CB6893">
      <w:pPr>
        <w:pStyle w:val="58"/>
        <w:ind w:firstLine="422"/>
        <w:rPr>
          <w:highlight w:val="none"/>
        </w:rPr>
      </w:pPr>
    </w:p>
    <w:p w14:paraId="0186C73D">
      <w:pPr>
        <w:pStyle w:val="58"/>
        <w:ind w:firstLine="422"/>
        <w:rPr>
          <w:highlight w:val="none"/>
        </w:rPr>
      </w:pPr>
    </w:p>
    <w:p w14:paraId="2BBDA5AF">
      <w:pPr>
        <w:pStyle w:val="58"/>
        <w:ind w:firstLine="422"/>
        <w:rPr>
          <w:highlight w:val="none"/>
        </w:rPr>
      </w:pPr>
    </w:p>
    <w:p w14:paraId="32259A8F">
      <w:pPr>
        <w:pStyle w:val="58"/>
        <w:ind w:firstLine="422"/>
        <w:rPr>
          <w:highlight w:val="none"/>
        </w:rPr>
      </w:pPr>
    </w:p>
    <w:p w14:paraId="0E585042">
      <w:pPr>
        <w:pStyle w:val="58"/>
        <w:ind w:firstLine="422"/>
        <w:rPr>
          <w:highlight w:val="none"/>
        </w:rPr>
      </w:pPr>
    </w:p>
    <w:p w14:paraId="5DD02128">
      <w:pPr>
        <w:pStyle w:val="58"/>
        <w:ind w:firstLine="422"/>
        <w:rPr>
          <w:highlight w:val="none"/>
        </w:rPr>
      </w:pPr>
    </w:p>
    <w:p w14:paraId="46926B95">
      <w:pPr>
        <w:pStyle w:val="58"/>
        <w:ind w:firstLine="422"/>
        <w:rPr>
          <w:highlight w:val="none"/>
        </w:rPr>
      </w:pPr>
    </w:p>
    <w:p w14:paraId="18B22DAD">
      <w:pPr>
        <w:pStyle w:val="58"/>
        <w:ind w:firstLine="422"/>
        <w:rPr>
          <w:highlight w:val="none"/>
        </w:rPr>
      </w:pPr>
    </w:p>
    <w:p w14:paraId="6C5F4C13">
      <w:pPr>
        <w:pStyle w:val="58"/>
        <w:ind w:firstLine="422"/>
        <w:rPr>
          <w:highlight w:val="none"/>
        </w:rPr>
      </w:pPr>
    </w:p>
    <w:p w14:paraId="7AC9B68A">
      <w:pPr>
        <w:pStyle w:val="58"/>
        <w:ind w:firstLine="422"/>
        <w:rPr>
          <w:highlight w:val="none"/>
        </w:rPr>
      </w:pPr>
    </w:p>
    <w:p w14:paraId="552E0397">
      <w:pPr>
        <w:pStyle w:val="58"/>
        <w:ind w:firstLine="422"/>
        <w:rPr>
          <w:highlight w:val="none"/>
        </w:rPr>
      </w:pPr>
    </w:p>
    <w:p w14:paraId="7B9FCF1C">
      <w:pPr>
        <w:pStyle w:val="58"/>
        <w:ind w:firstLine="422"/>
        <w:rPr>
          <w:highlight w:val="none"/>
        </w:rPr>
      </w:pPr>
    </w:p>
    <w:p w14:paraId="65C90F22">
      <w:pPr>
        <w:pStyle w:val="58"/>
        <w:ind w:firstLine="422"/>
        <w:rPr>
          <w:highlight w:val="none"/>
        </w:rPr>
      </w:pPr>
    </w:p>
    <w:p w14:paraId="06787B6B">
      <w:pPr>
        <w:pStyle w:val="58"/>
        <w:ind w:firstLine="422"/>
        <w:rPr>
          <w:highlight w:val="none"/>
        </w:rPr>
      </w:pPr>
    </w:p>
    <w:p w14:paraId="6E7CBB0A">
      <w:pPr>
        <w:pStyle w:val="3"/>
        <w:rPr>
          <w:rFonts w:ascii="宋体" w:hAnsi="宋体" w:cs="宋体"/>
          <w:sz w:val="21"/>
          <w:szCs w:val="21"/>
          <w:highlight w:val="none"/>
          <w:lang w:val="zh-CN"/>
        </w:rPr>
      </w:pPr>
      <w:bookmarkStart w:id="14" w:name="_Toc504044380"/>
      <w:bookmarkStart w:id="15" w:name="_Toc504573083"/>
      <w:bookmarkStart w:id="16" w:name="_Toc534273677"/>
      <w:bookmarkStart w:id="17" w:name="_Toc490133028"/>
      <w:bookmarkStart w:id="18" w:name="_Toc504056868"/>
      <w:bookmarkStart w:id="19" w:name="_Toc534273800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附件⑴：响应申请及声明</w:t>
      </w:r>
      <w:bookmarkEnd w:id="14"/>
      <w:bookmarkEnd w:id="15"/>
      <w:bookmarkEnd w:id="16"/>
      <w:bookmarkEnd w:id="17"/>
      <w:bookmarkEnd w:id="18"/>
      <w:bookmarkEnd w:id="19"/>
    </w:p>
    <w:p w14:paraId="73A0FDAD">
      <w:pPr>
        <w:jc w:val="center"/>
        <w:rPr>
          <w:rFonts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响应申请及声明</w:t>
      </w:r>
    </w:p>
    <w:p w14:paraId="3BB6CCBD">
      <w:pPr>
        <w:jc w:val="center"/>
        <w:rPr>
          <w:rFonts w:ascii="宋体" w:hAnsi="宋体" w:cs="宋体"/>
          <w:szCs w:val="21"/>
          <w:highlight w:val="none"/>
        </w:rPr>
      </w:pPr>
    </w:p>
    <w:p w14:paraId="342FB48E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致：南京市疾病预防控制中心</w:t>
      </w:r>
    </w:p>
    <w:p w14:paraId="1D936FCE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根据贵方（项目名称）公告，正式授权下述签字人(姓名和职务)代表（供应商名称），提交响应性文件并参加采购。</w:t>
      </w:r>
    </w:p>
    <w:p w14:paraId="7DECF361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据此函，签字人兹宣布同意如下：</w:t>
      </w:r>
    </w:p>
    <w:p w14:paraId="3670A447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</w:t>
      </w:r>
      <w:r>
        <w:rPr>
          <w:rFonts w:hint="eastAsia" w:ascii="宋体" w:hAnsi="宋体" w:cs="宋体"/>
          <w:szCs w:val="21"/>
          <w:highlight w:val="none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  <w:highlight w:val="none"/>
        </w:rPr>
        <w:t>我们</w:t>
      </w:r>
      <w:r>
        <w:rPr>
          <w:rFonts w:hint="eastAsia" w:ascii="宋体" w:hAnsi="宋体" w:cs="宋体"/>
          <w:szCs w:val="21"/>
          <w:highlight w:val="none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1064BECC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</w:rPr>
        <w:t>2、总报价为（大写）元。</w:t>
      </w:r>
    </w:p>
    <w:p w14:paraId="3F4DF648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3、</w:t>
      </w:r>
      <w:r>
        <w:rPr>
          <w:rFonts w:hint="eastAsia" w:ascii="宋体" w:hAnsi="宋体" w:cs="宋体"/>
          <w:szCs w:val="21"/>
          <w:highlight w:val="none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highlight w:val="none"/>
          <w:lang w:val="zh-CN"/>
        </w:rPr>
        <w:t>（有或无）进口产品（服务）。</w:t>
      </w:r>
    </w:p>
    <w:p w14:paraId="084F0ECA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4、</w:t>
      </w:r>
      <w:r>
        <w:rPr>
          <w:rFonts w:hint="eastAsia" w:ascii="宋体" w:hAnsi="宋体" w:cs="宋体"/>
          <w:szCs w:val="21"/>
          <w:highlight w:val="none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highlight w:val="none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highlight w:val="none"/>
          <w:lang w:val="zh-CN"/>
        </w:rPr>
        <w:t>。</w:t>
      </w:r>
    </w:p>
    <w:p w14:paraId="304709A5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5、一旦我方成交，我方将根据响应文件的规定，严格履行合同，保证于承诺的时间内完成货物的启动、调试等服务，并交付采购人验收、使用。</w:t>
      </w:r>
    </w:p>
    <w:p w14:paraId="50571A2F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14:paraId="0F18A39C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7、我方正式通讯方式为：</w:t>
      </w:r>
    </w:p>
    <w:p w14:paraId="4E904E50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   址：</w:t>
      </w:r>
    </w:p>
    <w:p w14:paraId="4D600F11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电   话：</w:t>
      </w:r>
    </w:p>
    <w:p w14:paraId="55B62DF9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传   真：</w:t>
      </w:r>
    </w:p>
    <w:p w14:paraId="5DFD99E3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8、我方正式开户银行和账号为：</w:t>
      </w:r>
    </w:p>
    <w:p w14:paraId="3FB66D02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开户银行：</w:t>
      </w:r>
    </w:p>
    <w:p w14:paraId="35C3550A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账    号：</w:t>
      </w:r>
    </w:p>
    <w:p w14:paraId="743ECF02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供应商授权代表姓名（签字或签章）：</w:t>
      </w:r>
    </w:p>
    <w:p w14:paraId="324D713F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供应商名称（公章）：</w:t>
      </w:r>
    </w:p>
    <w:p w14:paraId="04B2F191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日    期：年月日</w:t>
      </w:r>
    </w:p>
    <w:p w14:paraId="64B08777">
      <w:pPr>
        <w:pStyle w:val="58"/>
        <w:ind w:firstLine="422"/>
        <w:rPr>
          <w:highlight w:val="none"/>
        </w:rPr>
      </w:pPr>
    </w:p>
    <w:p w14:paraId="0B615C62">
      <w:pPr>
        <w:pStyle w:val="58"/>
        <w:ind w:firstLine="422"/>
        <w:rPr>
          <w:highlight w:val="none"/>
        </w:rPr>
      </w:pPr>
    </w:p>
    <w:p w14:paraId="694C987D">
      <w:pPr>
        <w:pStyle w:val="58"/>
        <w:ind w:firstLine="422"/>
        <w:rPr>
          <w:highlight w:val="none"/>
        </w:rPr>
      </w:pPr>
    </w:p>
    <w:p w14:paraId="72B32ECA">
      <w:pPr>
        <w:pStyle w:val="58"/>
        <w:ind w:firstLine="422"/>
        <w:rPr>
          <w:highlight w:val="none"/>
        </w:rPr>
      </w:pPr>
    </w:p>
    <w:p w14:paraId="29CF9DDB">
      <w:pPr>
        <w:pStyle w:val="58"/>
        <w:ind w:firstLine="422"/>
        <w:rPr>
          <w:highlight w:val="none"/>
        </w:rPr>
      </w:pPr>
    </w:p>
    <w:p w14:paraId="15100DCA">
      <w:pPr>
        <w:pStyle w:val="58"/>
        <w:ind w:firstLine="422"/>
        <w:rPr>
          <w:highlight w:val="none"/>
        </w:rPr>
      </w:pPr>
    </w:p>
    <w:p w14:paraId="5D3B4357">
      <w:pPr>
        <w:pStyle w:val="3"/>
        <w:rPr>
          <w:rFonts w:ascii="宋体" w:hAnsi="宋体" w:cs="宋体"/>
          <w:sz w:val="21"/>
          <w:szCs w:val="21"/>
          <w:highlight w:val="none"/>
          <w:lang w:val="zh-CN"/>
        </w:rPr>
      </w:pPr>
      <w:bookmarkStart w:id="20" w:name="_Toc504573084"/>
      <w:bookmarkStart w:id="21" w:name="_Toc504056869"/>
      <w:bookmarkStart w:id="22" w:name="_Toc490133029"/>
      <w:bookmarkStart w:id="23" w:name="_Toc504044381"/>
      <w:bookmarkStart w:id="24" w:name="_Toc534273678"/>
      <w:bookmarkStart w:id="25" w:name="_Toc534273801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附件⑵、法定代表人授权书格式</w:t>
      </w:r>
      <w:bookmarkEnd w:id="20"/>
      <w:bookmarkEnd w:id="21"/>
      <w:bookmarkEnd w:id="22"/>
      <w:bookmarkEnd w:id="23"/>
      <w:bookmarkEnd w:id="24"/>
      <w:bookmarkEnd w:id="25"/>
    </w:p>
    <w:p w14:paraId="66BE43AB">
      <w:pPr>
        <w:autoSpaceDE w:val="0"/>
        <w:autoSpaceDN w:val="0"/>
        <w:adjustRightInd w:val="0"/>
        <w:rPr>
          <w:rFonts w:ascii="宋体" w:hAnsi="宋体" w:cs="宋体"/>
          <w:b/>
          <w:szCs w:val="21"/>
          <w:highlight w:val="none"/>
          <w:lang w:val="zh-CN"/>
        </w:rPr>
      </w:pPr>
    </w:p>
    <w:p w14:paraId="13A7D7F1">
      <w:pPr>
        <w:jc w:val="center"/>
        <w:rPr>
          <w:rFonts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法定代表人授权书</w:t>
      </w:r>
    </w:p>
    <w:p w14:paraId="3950B432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highlight w:val="none"/>
          <w:lang w:val="zh-CN"/>
        </w:rPr>
      </w:pPr>
    </w:p>
    <w:p w14:paraId="11BE9A1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南京市疾病预防控制中心:</w:t>
      </w:r>
    </w:p>
    <w:p w14:paraId="2FAC2984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14:paraId="7AD7E3F9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本授权书于        年   月   日签字或签章生效，特此声明。</w:t>
      </w:r>
    </w:p>
    <w:p w14:paraId="319C3F97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法定代表人签字或签章：</w:t>
      </w:r>
    </w:p>
    <w:p w14:paraId="239A4143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 xml:space="preserve">被授权人签字：    </w:t>
      </w:r>
    </w:p>
    <w:p w14:paraId="51A050AF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</w:rPr>
        <w:t>供应商盖章：</w:t>
      </w:r>
    </w:p>
    <w:p w14:paraId="0477AEC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日        期：        年    月    日</w:t>
      </w:r>
    </w:p>
    <w:p w14:paraId="61A45DDE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highlight w:val="none"/>
          <w:lang w:val="zh-CN"/>
        </w:rPr>
      </w:pPr>
    </w:p>
    <w:p w14:paraId="11868D7E"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kern w:val="0"/>
          <w:szCs w:val="21"/>
          <w:highlight w:val="none"/>
        </w:rPr>
        <w:t>被授权人</w:t>
      </w:r>
      <w:r>
        <w:rPr>
          <w:rFonts w:hint="eastAsia" w:ascii="宋体" w:hAnsi="宋体" w:cs="宋体"/>
          <w:b/>
          <w:kern w:val="0"/>
          <w:szCs w:val="21"/>
          <w:highlight w:val="none"/>
          <w:lang w:val="zh-CN"/>
        </w:rPr>
        <w:t>的身份证明文件的复印件：</w:t>
      </w:r>
    </w:p>
    <w:p w14:paraId="6A60990F">
      <w:pPr>
        <w:pStyle w:val="58"/>
        <w:ind w:firstLine="422"/>
        <w:rPr>
          <w:highlight w:val="none"/>
          <w:lang w:val="zh-CN"/>
        </w:rPr>
      </w:pPr>
    </w:p>
    <w:p w14:paraId="01CC1A46">
      <w:pPr>
        <w:pStyle w:val="58"/>
        <w:ind w:firstLine="422"/>
        <w:rPr>
          <w:highlight w:val="none"/>
          <w:lang w:val="zh-CN"/>
        </w:rPr>
      </w:pPr>
    </w:p>
    <w:p w14:paraId="3E286F6D">
      <w:pPr>
        <w:pStyle w:val="58"/>
        <w:ind w:firstLine="422"/>
        <w:rPr>
          <w:highlight w:val="none"/>
          <w:lang w:val="zh-CN"/>
        </w:rPr>
      </w:pPr>
    </w:p>
    <w:p w14:paraId="3A263977">
      <w:pPr>
        <w:pStyle w:val="58"/>
        <w:ind w:firstLine="422"/>
        <w:rPr>
          <w:highlight w:val="none"/>
          <w:lang w:val="zh-CN"/>
        </w:rPr>
      </w:pPr>
    </w:p>
    <w:p w14:paraId="167D9CC9">
      <w:pPr>
        <w:pStyle w:val="58"/>
        <w:ind w:firstLine="422"/>
        <w:rPr>
          <w:highlight w:val="none"/>
          <w:lang w:val="zh-CN"/>
        </w:rPr>
      </w:pPr>
    </w:p>
    <w:p w14:paraId="238094C6">
      <w:pPr>
        <w:pStyle w:val="58"/>
        <w:ind w:firstLine="422"/>
        <w:rPr>
          <w:highlight w:val="none"/>
          <w:lang w:val="zh-CN"/>
        </w:rPr>
      </w:pPr>
    </w:p>
    <w:p w14:paraId="7B209A9F">
      <w:pPr>
        <w:pStyle w:val="58"/>
        <w:ind w:firstLine="422"/>
        <w:rPr>
          <w:highlight w:val="none"/>
          <w:lang w:val="zh-CN"/>
        </w:rPr>
      </w:pPr>
    </w:p>
    <w:p w14:paraId="21905FBD">
      <w:pPr>
        <w:pStyle w:val="58"/>
        <w:ind w:firstLine="422"/>
        <w:rPr>
          <w:highlight w:val="none"/>
          <w:lang w:val="zh-CN"/>
        </w:rPr>
      </w:pPr>
    </w:p>
    <w:p w14:paraId="55487A36">
      <w:pPr>
        <w:pStyle w:val="58"/>
        <w:ind w:firstLine="422"/>
        <w:rPr>
          <w:highlight w:val="none"/>
          <w:lang w:val="zh-CN"/>
        </w:rPr>
      </w:pPr>
    </w:p>
    <w:p w14:paraId="1921024F">
      <w:pPr>
        <w:pStyle w:val="58"/>
        <w:ind w:firstLine="422"/>
        <w:rPr>
          <w:highlight w:val="none"/>
          <w:lang w:val="zh-CN"/>
        </w:rPr>
      </w:pPr>
    </w:p>
    <w:p w14:paraId="19A90741">
      <w:pPr>
        <w:pStyle w:val="58"/>
        <w:ind w:firstLine="422"/>
        <w:rPr>
          <w:highlight w:val="none"/>
          <w:lang w:val="zh-CN"/>
        </w:rPr>
      </w:pPr>
    </w:p>
    <w:p w14:paraId="3C3C5A86">
      <w:pPr>
        <w:pStyle w:val="58"/>
        <w:ind w:firstLine="422"/>
        <w:rPr>
          <w:highlight w:val="none"/>
          <w:lang w:val="zh-CN"/>
        </w:rPr>
      </w:pPr>
    </w:p>
    <w:p w14:paraId="2AC9A794">
      <w:pPr>
        <w:pStyle w:val="58"/>
        <w:ind w:firstLine="422"/>
        <w:rPr>
          <w:highlight w:val="none"/>
          <w:lang w:val="zh-CN"/>
        </w:rPr>
      </w:pPr>
    </w:p>
    <w:p w14:paraId="53900030">
      <w:pPr>
        <w:pStyle w:val="58"/>
        <w:ind w:firstLine="422"/>
        <w:rPr>
          <w:highlight w:val="none"/>
          <w:lang w:val="zh-CN"/>
        </w:rPr>
      </w:pPr>
    </w:p>
    <w:p w14:paraId="3CB83A18">
      <w:pPr>
        <w:pStyle w:val="58"/>
        <w:ind w:firstLine="422"/>
        <w:rPr>
          <w:highlight w:val="none"/>
          <w:lang w:val="zh-CN"/>
        </w:rPr>
      </w:pPr>
    </w:p>
    <w:p w14:paraId="59289DFC">
      <w:pPr>
        <w:pStyle w:val="58"/>
        <w:ind w:firstLine="422"/>
        <w:rPr>
          <w:highlight w:val="none"/>
          <w:lang w:val="zh-CN"/>
        </w:rPr>
      </w:pPr>
    </w:p>
    <w:p w14:paraId="28051D85">
      <w:pPr>
        <w:pStyle w:val="58"/>
        <w:ind w:firstLine="422"/>
        <w:rPr>
          <w:highlight w:val="none"/>
          <w:lang w:val="zh-CN"/>
        </w:rPr>
      </w:pPr>
    </w:p>
    <w:p w14:paraId="07AFAB68">
      <w:pPr>
        <w:pStyle w:val="58"/>
        <w:ind w:firstLine="422"/>
        <w:rPr>
          <w:highlight w:val="none"/>
          <w:lang w:val="zh-CN"/>
        </w:rPr>
      </w:pPr>
    </w:p>
    <w:p w14:paraId="4CBB3D4D">
      <w:pPr>
        <w:pStyle w:val="58"/>
        <w:ind w:firstLine="0" w:firstLineChars="0"/>
        <w:rPr>
          <w:highlight w:val="none"/>
          <w:lang w:val="zh-CN"/>
        </w:rPr>
      </w:pPr>
    </w:p>
    <w:p w14:paraId="482CC3D0">
      <w:pPr>
        <w:pStyle w:val="3"/>
        <w:rPr>
          <w:rFonts w:ascii="宋体" w:hAnsi="宋体" w:cs="宋体"/>
          <w:sz w:val="21"/>
          <w:szCs w:val="21"/>
          <w:highlight w:val="none"/>
          <w:lang w:val="zh-CN"/>
        </w:rPr>
      </w:pPr>
      <w:bookmarkStart w:id="26" w:name="_Toc534273802"/>
      <w:bookmarkStart w:id="27" w:name="_Toc534273679"/>
      <w:bookmarkStart w:id="28" w:name="_Toc490133030"/>
      <w:bookmarkStart w:id="29" w:name="_Toc504573085"/>
      <w:bookmarkStart w:id="30" w:name="_Toc504056870"/>
      <w:bookmarkStart w:id="31" w:name="_Toc504044382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附件⑶、报价表</w:t>
      </w:r>
      <w:bookmarkEnd w:id="26"/>
      <w:bookmarkEnd w:id="27"/>
      <w:bookmarkEnd w:id="28"/>
      <w:bookmarkEnd w:id="29"/>
      <w:bookmarkEnd w:id="30"/>
      <w:bookmarkEnd w:id="31"/>
    </w:p>
    <w:p w14:paraId="6ADA13AA">
      <w:pPr>
        <w:rPr>
          <w:highlight w:val="none"/>
          <w:lang w:val="zh-CN"/>
        </w:rPr>
      </w:pPr>
    </w:p>
    <w:p w14:paraId="70EAC38D">
      <w:pPr>
        <w:snapToGrid w:val="0"/>
        <w:spacing w:line="360" w:lineRule="auto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>《南京市慢性病及其危险因素监测报告 2020-2024》（暂用名）出版发行招标项目报价单</w:t>
      </w:r>
    </w:p>
    <w:tbl>
      <w:tblPr>
        <w:tblStyle w:val="52"/>
        <w:tblW w:w="9915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222"/>
        <w:gridCol w:w="4575"/>
      </w:tblGrid>
      <w:tr w14:paraId="122C1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879FA">
            <w:pPr>
              <w:widowControl/>
              <w:jc w:val="center"/>
              <w:textAlignment w:val="center"/>
              <w:rPr>
                <w:rFonts w:eastAsia="微软雅黑"/>
                <w:sz w:val="22"/>
                <w:highlight w:val="none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73A3">
            <w:pPr>
              <w:widowControl/>
              <w:jc w:val="center"/>
              <w:textAlignment w:val="center"/>
              <w:rPr>
                <w:rFonts w:eastAsia="微软雅黑"/>
                <w:sz w:val="22"/>
                <w:highlight w:val="none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  <w:t>报价要求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14:paraId="4726202F">
            <w:pPr>
              <w:widowControl/>
              <w:jc w:val="center"/>
              <w:textAlignment w:val="center"/>
              <w:rPr>
                <w:rFonts w:hAnsi="微软雅黑" w:eastAsia="微软雅黑"/>
                <w:sz w:val="22"/>
                <w:szCs w:val="22"/>
                <w:highlight w:val="none"/>
              </w:rPr>
            </w:pPr>
            <w:r>
              <w:rPr>
                <w:rFonts w:hint="eastAsia" w:hAnsi="微软雅黑" w:eastAsia="微软雅黑"/>
                <w:sz w:val="22"/>
                <w:szCs w:val="22"/>
                <w:highlight w:val="none"/>
              </w:rPr>
              <w:t>总价（含税）</w:t>
            </w:r>
          </w:p>
        </w:tc>
      </w:tr>
      <w:tr w14:paraId="165EB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881B"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22"/>
                <w:szCs w:val="22"/>
                <w:highlight w:val="none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  <w:t>出版发行</w:t>
            </w:r>
          </w:p>
          <w:p w14:paraId="4FAAE107">
            <w:pPr>
              <w:widowControl/>
              <w:jc w:val="center"/>
              <w:textAlignment w:val="center"/>
              <w:rPr>
                <w:rFonts w:eastAsia="微软雅黑"/>
                <w:sz w:val="22"/>
                <w:highlight w:val="none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  <w:t>（包括</w:t>
            </w:r>
            <w:r>
              <w:rPr>
                <w:rFonts w:hAnsi="微软雅黑" w:eastAsia="微软雅黑"/>
                <w:kern w:val="0"/>
                <w:sz w:val="22"/>
                <w:szCs w:val="22"/>
                <w:highlight w:val="yellow"/>
              </w:rPr>
              <w:t>3</w:t>
            </w:r>
            <w:r>
              <w:rPr>
                <w:rFonts w:hint="eastAsia" w:hAnsi="微软雅黑" w:eastAsia="微软雅黑"/>
                <w:kern w:val="0"/>
                <w:sz w:val="22"/>
                <w:szCs w:val="22"/>
                <w:highlight w:val="yellow"/>
              </w:rPr>
              <w:t>00</w:t>
            </w:r>
            <w:r>
              <w:rPr>
                <w:rFonts w:hAnsi="微软雅黑" w:eastAsia="微软雅黑"/>
                <w:kern w:val="0"/>
                <w:sz w:val="22"/>
                <w:szCs w:val="22"/>
                <w:highlight w:val="yellow"/>
              </w:rPr>
              <w:t>册印刷</w:t>
            </w:r>
            <w:r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40111">
            <w:pPr>
              <w:pStyle w:val="134"/>
              <w:spacing w:line="360" w:lineRule="auto"/>
              <w:ind w:firstLine="0" w:firstLineChars="0"/>
              <w:rPr>
                <w:rFonts w:ascii="Times New Roman" w:hAnsi="Times New Roman" w:eastAsia="微软雅黑"/>
                <w:kern w:val="0"/>
                <w:sz w:val="22"/>
                <w:highlight w:val="none"/>
              </w:rPr>
            </w:pPr>
            <w:r>
              <w:rPr>
                <w:rFonts w:ascii="Times New Roman" w:hAnsi="微软雅黑" w:eastAsia="微软雅黑"/>
                <w:kern w:val="0"/>
                <w:sz w:val="22"/>
                <w:highlight w:val="none"/>
              </w:rPr>
              <w:t>报价包括书号、设计、</w:t>
            </w:r>
            <w:r>
              <w:rPr>
                <w:rFonts w:hint="eastAsia" w:ascii="Times New Roman" w:hAnsi="微软雅黑" w:eastAsia="微软雅黑"/>
                <w:kern w:val="0"/>
                <w:sz w:val="22"/>
                <w:highlight w:val="none"/>
              </w:rPr>
              <w:t>排版装帧、</w:t>
            </w:r>
            <w:r>
              <w:rPr>
                <w:rFonts w:ascii="Times New Roman" w:hAnsi="微软雅黑" w:eastAsia="微软雅黑"/>
                <w:kern w:val="0"/>
                <w:sz w:val="22"/>
                <w:highlight w:val="none"/>
              </w:rPr>
              <w:t>出版、发行、印刷</w:t>
            </w:r>
            <w:r>
              <w:rPr>
                <w:rFonts w:hint="eastAsia" w:ascii="Times New Roman" w:hAnsi="微软雅黑" w:eastAsia="微软雅黑"/>
                <w:kern w:val="0"/>
                <w:sz w:val="22"/>
                <w:highlight w:val="none"/>
              </w:rPr>
              <w:t>、物流管理、插画制作</w:t>
            </w:r>
            <w:r>
              <w:rPr>
                <w:rFonts w:ascii="Times New Roman" w:hAnsi="微软雅黑" w:eastAsia="微软雅黑"/>
                <w:kern w:val="0"/>
                <w:sz w:val="22"/>
                <w:highlight w:val="none"/>
              </w:rPr>
              <w:t>等全部费用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5B96">
            <w:pPr>
              <w:jc w:val="center"/>
              <w:rPr>
                <w:rFonts w:eastAsia="微软雅黑"/>
                <w:sz w:val="22"/>
                <w:highlight w:val="none"/>
              </w:rPr>
            </w:pPr>
          </w:p>
        </w:tc>
      </w:tr>
      <w:tr w14:paraId="33363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4565A">
            <w:pPr>
              <w:pStyle w:val="5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投标人是否属于</w:t>
            </w:r>
          </w:p>
          <w:p w14:paraId="19CF0906">
            <w:pPr>
              <w:widowControl/>
              <w:jc w:val="center"/>
              <w:textAlignment w:val="center"/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7A89">
            <w:pPr>
              <w:jc w:val="center"/>
              <w:rPr>
                <w:rFonts w:eastAsia="微软雅黑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</w:tr>
    </w:tbl>
    <w:p w14:paraId="2D28646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供应商（盖章）: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2721ED2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25784A3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217C7B3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</w:p>
    <w:p w14:paraId="7ABB228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说明：</w:t>
      </w:r>
    </w:p>
    <w:p w14:paraId="03904F23"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1、本项目仅接受一个价格，不得填报有选择性报价方案。若有优惠条款须注明，但不得影响报价，影响产品整体功能。</w:t>
      </w:r>
    </w:p>
    <w:p w14:paraId="155B88C9"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b/>
          <w:bCs/>
          <w:kern w:val="0"/>
          <w:szCs w:val="21"/>
          <w:highlight w:val="none"/>
        </w:rPr>
        <w:t>2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highlight w:val="none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  <w:highlight w:val="none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  <w:highlight w:val="none"/>
        </w:rPr>
        <w:t>。</w:t>
      </w:r>
    </w:p>
    <w:p w14:paraId="12244D7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  <w:bookmarkStart w:id="32" w:name="_Toc504573086"/>
      <w:bookmarkStart w:id="33" w:name="_Toc504044383"/>
      <w:bookmarkStart w:id="34" w:name="_Toc534273803"/>
      <w:bookmarkStart w:id="35" w:name="_Toc504056871"/>
      <w:bookmarkStart w:id="36" w:name="_Toc490133031"/>
      <w:bookmarkStart w:id="37" w:name="_Toc534273680"/>
    </w:p>
    <w:p w14:paraId="3DB635A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392547B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6A7D606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2990F55C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30A2503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bookmarkEnd w:id="32"/>
    <w:bookmarkEnd w:id="33"/>
    <w:bookmarkEnd w:id="34"/>
    <w:bookmarkEnd w:id="35"/>
    <w:bookmarkEnd w:id="36"/>
    <w:bookmarkEnd w:id="37"/>
    <w:p w14:paraId="6A214CC1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0FA5C9D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01DA80BF">
      <w:pPr>
        <w:pStyle w:val="3"/>
        <w:rPr>
          <w:rFonts w:ascii="宋体" w:hAnsi="宋体" w:cs="宋体"/>
          <w:sz w:val="21"/>
          <w:szCs w:val="21"/>
          <w:highlight w:val="none"/>
          <w:lang w:val="zh-CN"/>
        </w:rPr>
      </w:pPr>
      <w:bookmarkStart w:id="38" w:name="_Toc504573089"/>
      <w:bookmarkStart w:id="39" w:name="_Toc534273806"/>
      <w:bookmarkStart w:id="40" w:name="_Toc504056874"/>
      <w:bookmarkStart w:id="41" w:name="_Toc490133034"/>
      <w:bookmarkStart w:id="42" w:name="_Toc534273683"/>
      <w:bookmarkStart w:id="43" w:name="_Toc504044386"/>
      <w:r>
        <w:rPr>
          <w:rFonts w:hint="eastAsia" w:ascii="宋体" w:hAnsi="宋体" w:cs="宋体"/>
          <w:sz w:val="21"/>
          <w:szCs w:val="21"/>
          <w:highlight w:val="none"/>
        </w:rPr>
        <w:t>附件（4）、拟</w:t>
      </w:r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参与本项目人员一览表</w:t>
      </w:r>
      <w:bookmarkEnd w:id="38"/>
      <w:bookmarkEnd w:id="39"/>
      <w:bookmarkEnd w:id="40"/>
      <w:bookmarkEnd w:id="41"/>
      <w:bookmarkEnd w:id="42"/>
      <w:bookmarkEnd w:id="43"/>
    </w:p>
    <w:p w14:paraId="4637DDF7">
      <w:pPr>
        <w:rPr>
          <w:highlight w:val="none"/>
          <w:lang w:val="zh-CN"/>
        </w:rPr>
      </w:pPr>
    </w:p>
    <w:p w14:paraId="7EB11FEB">
      <w:pPr>
        <w:widowControl/>
        <w:shd w:val="clear" w:color="auto" w:fill="FFFFFF"/>
        <w:spacing w:before="240" w:beforeLines="100" w:line="360" w:lineRule="auto"/>
        <w:jc w:val="center"/>
        <w:rPr>
          <w:rFonts w:ascii="宋体" w:hAnsi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拟参与本项目人员一览表</w:t>
      </w:r>
    </w:p>
    <w:p w14:paraId="4958E2F5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highlight w:val="none"/>
          <w:lang w:val="zh-CN"/>
        </w:rPr>
      </w:pPr>
    </w:p>
    <w:p w14:paraId="37C818DF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项目名称：                                     项目编号：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14:paraId="2108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5" w:type="dxa"/>
            <w:vAlign w:val="center"/>
          </w:tcPr>
          <w:p w14:paraId="0A044EB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14:paraId="5DB31F2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14:paraId="12A05F6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14:paraId="7C84EC0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14:paraId="6C229F9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学历及</w:t>
            </w:r>
          </w:p>
          <w:p w14:paraId="5CE61E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14:paraId="32124E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执业</w:t>
            </w:r>
          </w:p>
          <w:p w14:paraId="6268DF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14:paraId="777879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技术</w:t>
            </w:r>
          </w:p>
          <w:p w14:paraId="3EA0DAD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14:paraId="53076D2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14:paraId="6B549C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14:paraId="55BD43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备注</w:t>
            </w:r>
          </w:p>
        </w:tc>
      </w:tr>
      <w:tr w14:paraId="4594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17AA0E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76B80F2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6DB2E3E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3C59250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2DA4B0F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6DB52B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2CD460E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41B625B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16E73AA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0402D6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2A08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57C7B2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3F0DE3C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4B069A5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102DEAE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0B179AC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7EDEB56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0DB558A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0281FD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095B6E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7D532B6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1243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5F57C7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0D68555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26D4433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38E6FEC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0B09CD2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7616BF2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42C3AE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6E0EB58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5601741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6CFFC26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24D0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5F9549B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2A7164B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72140D4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23965B7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3EAB223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196A9DE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411EA2A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34EDDDB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4FE80A2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7856781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1E7C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1F3B4C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116EEB0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5DD803F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449EF48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0E27BE6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22B00B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601B8E1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4170A84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3464DAE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1BDE0B6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1121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 w14:paraId="704FC8E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58BD256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18F693E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410499C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2FE8F6A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6FED687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1BA2DE9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715C0A0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3AE87C2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65EF7FB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46CD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 w14:paraId="4AF848F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079DA67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56014E1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01A2531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50403D6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405677C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04190D0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0E00C58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694783A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442E726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</w:tbl>
    <w:p w14:paraId="6112242A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2C9E034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供应商（盖章）: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3B60EDE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361E609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58655750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19DC5CB1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37EF97B5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4448C0BD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5783198E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1C85585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10C023D6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5F811DFB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74E8C3E5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B8B977A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4982CE71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D6284EE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54118A3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30BAB09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7FE0C25D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28E6D0AB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17E7D902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F4ECCF0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3FD04055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0C80E679">
      <w:pPr>
        <w:pStyle w:val="58"/>
        <w:ind w:firstLine="0" w:firstLineChars="0"/>
        <w:rPr>
          <w:highlight w:val="none"/>
          <w:lang w:val="zh-CN"/>
        </w:rPr>
      </w:pPr>
    </w:p>
    <w:p w14:paraId="110727FC">
      <w:pPr>
        <w:pStyle w:val="58"/>
        <w:ind w:firstLine="0" w:firstLineChars="0"/>
        <w:rPr>
          <w:highlight w:val="none"/>
          <w:lang w:val="zh-CN"/>
        </w:rPr>
      </w:pPr>
    </w:p>
    <w:p w14:paraId="31184443">
      <w:pPr>
        <w:pStyle w:val="58"/>
        <w:ind w:firstLine="0" w:firstLineChars="0"/>
        <w:rPr>
          <w:highlight w:val="none"/>
          <w:lang w:val="zh-CN"/>
        </w:rPr>
      </w:pPr>
    </w:p>
    <w:p w14:paraId="2BCCA1B0">
      <w:pPr>
        <w:pStyle w:val="3"/>
        <w:rPr>
          <w:rFonts w:ascii="宋体" w:hAnsi="宋体" w:cs="宋体"/>
          <w:sz w:val="21"/>
          <w:szCs w:val="21"/>
          <w:highlight w:val="none"/>
        </w:rPr>
      </w:pPr>
      <w:bookmarkStart w:id="44" w:name="_Toc504573090"/>
      <w:bookmarkStart w:id="45" w:name="_Toc490133035"/>
      <w:bookmarkStart w:id="46" w:name="_Toc504044387"/>
      <w:bookmarkStart w:id="47" w:name="_Toc504056875"/>
      <w:bookmarkStart w:id="48" w:name="_Toc534273807"/>
      <w:bookmarkStart w:id="49" w:name="_Toc534273684"/>
      <w:r>
        <w:rPr>
          <w:rFonts w:hint="eastAsia" w:ascii="宋体" w:hAnsi="宋体" w:cs="宋体"/>
          <w:sz w:val="21"/>
          <w:szCs w:val="21"/>
          <w:highlight w:val="none"/>
        </w:rPr>
        <w:t>附件（5）、供应商类似业绩情况表</w:t>
      </w:r>
      <w:bookmarkEnd w:id="44"/>
      <w:bookmarkEnd w:id="45"/>
      <w:bookmarkEnd w:id="46"/>
      <w:bookmarkEnd w:id="47"/>
      <w:bookmarkEnd w:id="48"/>
      <w:bookmarkEnd w:id="49"/>
    </w:p>
    <w:p w14:paraId="79D7EEE0">
      <w:pPr>
        <w:rPr>
          <w:highlight w:val="none"/>
        </w:rPr>
      </w:pPr>
    </w:p>
    <w:p w14:paraId="50F7CA03">
      <w:pPr>
        <w:widowControl/>
        <w:shd w:val="clear" w:color="auto" w:fill="FFFFFF"/>
        <w:spacing w:before="240" w:beforeLines="100" w:line="360" w:lineRule="auto"/>
        <w:jc w:val="center"/>
        <w:rPr>
          <w:rFonts w:ascii="宋体" w:hAnsi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供应商类似业绩情况表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14:paraId="6161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 w14:paraId="1CB11EC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14:paraId="4263DD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14:paraId="5B4F2F1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14:paraId="56EC2D8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业主联系</w:t>
            </w:r>
          </w:p>
          <w:p w14:paraId="2600F1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14:paraId="727D81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工作主要</w:t>
            </w:r>
          </w:p>
          <w:p w14:paraId="41F26BE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14:paraId="3E92E4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合同</w:t>
            </w:r>
          </w:p>
          <w:p w14:paraId="75DCF61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金额</w:t>
            </w:r>
          </w:p>
        </w:tc>
        <w:tc>
          <w:tcPr>
            <w:tcW w:w="1026" w:type="dxa"/>
            <w:vAlign w:val="center"/>
          </w:tcPr>
          <w:p w14:paraId="61B550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备注</w:t>
            </w:r>
          </w:p>
        </w:tc>
      </w:tr>
      <w:tr w14:paraId="73C6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 w14:paraId="46E3CA0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</w:tcPr>
          <w:p w14:paraId="2F4EAF2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</w:tcPr>
          <w:p w14:paraId="07FF64E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</w:tcPr>
          <w:p w14:paraId="7B43D6A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</w:tcPr>
          <w:p w14:paraId="2E4B570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465406E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097A41F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661E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 w14:paraId="0F20554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</w:tcPr>
          <w:p w14:paraId="3E0C6E4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</w:tcPr>
          <w:p w14:paraId="5F1B8CB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</w:tcPr>
          <w:p w14:paraId="7C7F56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</w:tcPr>
          <w:p w14:paraId="7995A9E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36FDFAF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5C158F9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22F5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7EEFF17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</w:tcPr>
          <w:p w14:paraId="5AF637C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</w:tcPr>
          <w:p w14:paraId="73A1120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</w:tcPr>
          <w:p w14:paraId="121E60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</w:tcPr>
          <w:p w14:paraId="5A21933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0B5ECBA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5CC234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2928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0F28B8A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</w:tcPr>
          <w:p w14:paraId="525FB7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</w:tcPr>
          <w:p w14:paraId="07E0DEB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</w:tcPr>
          <w:p w14:paraId="3A7580A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</w:tcPr>
          <w:p w14:paraId="0E48742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76DAF64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6DE0BBF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7AA6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5C92AF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</w:tcPr>
          <w:p w14:paraId="609E6AF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</w:tcPr>
          <w:p w14:paraId="30C6C0C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</w:tcPr>
          <w:p w14:paraId="56014D7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</w:tcPr>
          <w:p w14:paraId="2022EB7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0C73A0D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660EBD7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</w:tbl>
    <w:p w14:paraId="64433445">
      <w:pPr>
        <w:rPr>
          <w:rFonts w:ascii="宋体" w:hAnsi="宋体" w:cs="宋体"/>
          <w:szCs w:val="21"/>
          <w:highlight w:val="none"/>
          <w:lang w:val="zh-CN"/>
        </w:rPr>
      </w:pPr>
    </w:p>
    <w:p w14:paraId="4554571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供应商（盖章）: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60940C4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1782EF2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24952D98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  <w:highlight w:val="none"/>
        </w:rPr>
      </w:pPr>
    </w:p>
    <w:p w14:paraId="3D42C538">
      <w:pPr>
        <w:autoSpaceDE w:val="0"/>
        <w:autoSpaceDN w:val="0"/>
        <w:adjustRightInd w:val="0"/>
        <w:spacing w:line="360" w:lineRule="auto"/>
        <w:rPr>
          <w:rFonts w:ascii="宋体" w:hAnsi="宋体"/>
          <w:b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br w:type="page"/>
      </w:r>
      <w:r>
        <w:rPr>
          <w:rFonts w:hint="eastAsia" w:ascii="宋体" w:hAnsi="宋体"/>
          <w:b/>
          <w:highlight w:val="none"/>
        </w:rPr>
        <w:t>附件（6）、无重大违法记录声明格式</w:t>
      </w:r>
    </w:p>
    <w:p w14:paraId="1734F042">
      <w:pPr>
        <w:spacing w:line="240" w:lineRule="atLeast"/>
        <w:jc w:val="center"/>
        <w:rPr>
          <w:rFonts w:ascii="黑体" w:eastAsia="黑体"/>
          <w:sz w:val="28"/>
          <w:szCs w:val="36"/>
          <w:highlight w:val="none"/>
        </w:rPr>
      </w:pPr>
    </w:p>
    <w:p w14:paraId="638A6552">
      <w:pPr>
        <w:spacing w:line="240" w:lineRule="atLeast"/>
        <w:jc w:val="center"/>
        <w:rPr>
          <w:rFonts w:ascii="黑体" w:eastAsia="黑体"/>
          <w:sz w:val="28"/>
          <w:szCs w:val="36"/>
          <w:highlight w:val="none"/>
        </w:rPr>
      </w:pPr>
      <w:r>
        <w:rPr>
          <w:rFonts w:hint="eastAsia" w:ascii="黑体" w:eastAsia="黑体"/>
          <w:sz w:val="28"/>
          <w:szCs w:val="36"/>
          <w:highlight w:val="none"/>
        </w:rPr>
        <w:t>无重大违法记录声明</w:t>
      </w:r>
    </w:p>
    <w:p w14:paraId="4E715665">
      <w:pPr>
        <w:spacing w:line="360" w:lineRule="auto"/>
        <w:rPr>
          <w:rFonts w:ascii="黑体" w:eastAsia="黑体"/>
          <w:szCs w:val="21"/>
          <w:highlight w:val="none"/>
        </w:rPr>
      </w:pPr>
    </w:p>
    <w:p w14:paraId="60B3B252"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南京市疾病预防控制中心：</w:t>
      </w:r>
    </w:p>
    <w:p w14:paraId="084B7E4B">
      <w:pPr>
        <w:spacing w:line="360" w:lineRule="auto"/>
        <w:rPr>
          <w:rFonts w:ascii="宋体" w:hAnsi="宋体"/>
          <w:highlight w:val="none"/>
        </w:rPr>
      </w:pPr>
    </w:p>
    <w:p w14:paraId="04A0DC31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我单位（供应商名称）宣布声明和承诺如下：</w:t>
      </w:r>
    </w:p>
    <w:p w14:paraId="525722B4"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kern w:val="0"/>
          <w:szCs w:val="21"/>
          <w:highlight w:val="none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14:paraId="12C2A492">
      <w:pPr>
        <w:spacing w:line="360" w:lineRule="auto"/>
        <w:ind w:firstLine="315" w:firstLineChars="15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14:paraId="625AAA97">
      <w:pPr>
        <w:spacing w:line="360" w:lineRule="auto"/>
        <w:ind w:firstLine="315" w:firstLineChars="150"/>
        <w:rPr>
          <w:rFonts w:ascii="宋体" w:hAnsi="宋体"/>
          <w:highlight w:val="none"/>
        </w:rPr>
      </w:pPr>
    </w:p>
    <w:p w14:paraId="4DEBFB75">
      <w:pPr>
        <w:spacing w:line="360" w:lineRule="auto"/>
        <w:rPr>
          <w:rFonts w:ascii="宋体" w:hAnsi="宋体"/>
          <w:highlight w:val="none"/>
        </w:rPr>
      </w:pPr>
    </w:p>
    <w:p w14:paraId="2F903511">
      <w:pPr>
        <w:spacing w:line="360" w:lineRule="auto"/>
        <w:rPr>
          <w:rFonts w:ascii="宋体" w:hAnsi="宋体"/>
          <w:highlight w:val="none"/>
        </w:rPr>
      </w:pPr>
    </w:p>
    <w:p w14:paraId="32303AF9">
      <w:pPr>
        <w:spacing w:line="360" w:lineRule="auto"/>
        <w:ind w:firstLine="5103" w:firstLineChars="243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声明人：（公章）</w:t>
      </w:r>
    </w:p>
    <w:p w14:paraId="668E19F5">
      <w:pPr>
        <w:spacing w:line="360" w:lineRule="auto"/>
        <w:ind w:firstLine="5880" w:firstLineChars="2800"/>
        <w:rPr>
          <w:highlight w:val="none"/>
        </w:rPr>
      </w:pPr>
      <w:r>
        <w:rPr>
          <w:rFonts w:hint="eastAsia"/>
          <w:highlight w:val="none"/>
        </w:rPr>
        <w:t>日期：年月</w:t>
      </w:r>
    </w:p>
    <w:p w14:paraId="449E15F6">
      <w:pPr>
        <w:pStyle w:val="58"/>
        <w:ind w:firstLine="422"/>
        <w:rPr>
          <w:highlight w:val="none"/>
        </w:rPr>
      </w:pPr>
    </w:p>
    <w:p w14:paraId="3D0C7176">
      <w:pPr>
        <w:pStyle w:val="58"/>
        <w:ind w:firstLine="422"/>
        <w:rPr>
          <w:highlight w:val="none"/>
        </w:rPr>
      </w:pPr>
    </w:p>
    <w:p w14:paraId="2522620E">
      <w:pPr>
        <w:pStyle w:val="58"/>
        <w:ind w:firstLine="422"/>
        <w:rPr>
          <w:highlight w:val="none"/>
        </w:rPr>
      </w:pPr>
    </w:p>
    <w:p w14:paraId="3ED6D5A3">
      <w:pPr>
        <w:pStyle w:val="58"/>
        <w:ind w:firstLine="422"/>
        <w:rPr>
          <w:highlight w:val="none"/>
        </w:rPr>
      </w:pPr>
    </w:p>
    <w:p w14:paraId="41A1A0F6">
      <w:pPr>
        <w:pStyle w:val="58"/>
        <w:ind w:firstLine="422"/>
        <w:rPr>
          <w:highlight w:val="none"/>
        </w:rPr>
      </w:pPr>
    </w:p>
    <w:p w14:paraId="2FB3EECA">
      <w:pPr>
        <w:pStyle w:val="58"/>
        <w:ind w:firstLine="422"/>
        <w:rPr>
          <w:highlight w:val="none"/>
        </w:rPr>
      </w:pPr>
    </w:p>
    <w:p w14:paraId="5891D7DC">
      <w:pPr>
        <w:pStyle w:val="58"/>
        <w:ind w:firstLine="422"/>
        <w:rPr>
          <w:highlight w:val="none"/>
        </w:rPr>
      </w:pPr>
    </w:p>
    <w:p w14:paraId="5C2D8749">
      <w:pPr>
        <w:pStyle w:val="58"/>
        <w:ind w:firstLine="422"/>
        <w:rPr>
          <w:highlight w:val="none"/>
        </w:rPr>
      </w:pPr>
    </w:p>
    <w:p w14:paraId="2E48D174">
      <w:pPr>
        <w:pStyle w:val="58"/>
        <w:ind w:firstLine="422"/>
        <w:rPr>
          <w:highlight w:val="none"/>
        </w:rPr>
      </w:pPr>
    </w:p>
    <w:p w14:paraId="39D0B05D">
      <w:pPr>
        <w:pStyle w:val="58"/>
        <w:ind w:firstLine="422"/>
        <w:rPr>
          <w:highlight w:val="none"/>
        </w:rPr>
      </w:pPr>
    </w:p>
    <w:p w14:paraId="05FE14BE">
      <w:pPr>
        <w:pStyle w:val="58"/>
        <w:ind w:firstLine="422"/>
        <w:rPr>
          <w:highlight w:val="none"/>
        </w:rPr>
      </w:pPr>
    </w:p>
    <w:p w14:paraId="37389FDD">
      <w:pPr>
        <w:pStyle w:val="58"/>
        <w:ind w:firstLine="422"/>
        <w:rPr>
          <w:highlight w:val="none"/>
        </w:rPr>
      </w:pPr>
    </w:p>
    <w:p w14:paraId="15D4A868">
      <w:pPr>
        <w:pStyle w:val="58"/>
        <w:ind w:firstLine="422"/>
        <w:rPr>
          <w:highlight w:val="none"/>
        </w:rPr>
      </w:pPr>
    </w:p>
    <w:p w14:paraId="749E64BC">
      <w:pPr>
        <w:pStyle w:val="58"/>
        <w:ind w:firstLine="422"/>
        <w:rPr>
          <w:highlight w:val="none"/>
        </w:rPr>
      </w:pPr>
    </w:p>
    <w:p w14:paraId="35B8B3D9">
      <w:pPr>
        <w:pStyle w:val="58"/>
        <w:ind w:firstLine="422"/>
        <w:rPr>
          <w:highlight w:val="none"/>
        </w:rPr>
      </w:pPr>
    </w:p>
    <w:p w14:paraId="09362687">
      <w:pPr>
        <w:pStyle w:val="58"/>
        <w:ind w:firstLine="422"/>
        <w:rPr>
          <w:highlight w:val="none"/>
        </w:rPr>
      </w:pPr>
    </w:p>
    <w:p w14:paraId="5657536D">
      <w:pPr>
        <w:pStyle w:val="58"/>
        <w:ind w:firstLine="422"/>
        <w:rPr>
          <w:highlight w:val="none"/>
        </w:rPr>
      </w:pPr>
    </w:p>
    <w:p w14:paraId="6B05B98F">
      <w:pPr>
        <w:pStyle w:val="58"/>
        <w:ind w:firstLine="422"/>
        <w:rPr>
          <w:highlight w:val="none"/>
        </w:rPr>
      </w:pPr>
    </w:p>
    <w:sectPr>
      <w:footerReference r:id="rId3" w:type="default"/>
      <w:pgSz w:w="11906" w:h="16838"/>
      <w:pgMar w:top="1240" w:right="1797" w:bottom="1318" w:left="1797" w:header="851" w:footer="794" w:gutter="0"/>
      <w:pgNumType w:start="1"/>
      <w:cols w:space="72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39DC9">
    <w:pPr>
      <w:pStyle w:val="3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94AF4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94AF4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E32D1"/>
    <w:multiLevelType w:val="multilevel"/>
    <w:tmpl w:val="1A1E32D1"/>
    <w:lvl w:ilvl="0" w:tentative="0">
      <w:start w:val="1"/>
      <w:numFmt w:val="chineseCountingThousand"/>
      <w:pStyle w:val="160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Restart w:val="0"/>
      <w:pStyle w:val="161"/>
      <w:lvlText w:val="%2."/>
      <w:lvlJc w:val="left"/>
      <w:pPr>
        <w:ind w:left="851" w:hanging="851"/>
      </w:pPr>
      <w:rPr>
        <w:rFonts w:hint="eastAsia" w:eastAsia="宋体" w:asciiTheme="majorEastAsia" w:hAnsiTheme="majorEastAsia"/>
      </w:rPr>
    </w:lvl>
    <w:lvl w:ilvl="2" w:tentative="0">
      <w:start w:val="1"/>
      <w:numFmt w:val="decimal"/>
      <w:pStyle w:val="162"/>
      <w:lvlText w:val="%2.%3"/>
      <w:lvlJc w:val="left"/>
      <w:pPr>
        <w:ind w:left="851" w:hanging="851"/>
      </w:pPr>
      <w:rPr>
        <w:rFonts w:hint="eastAsia" w:eastAsia="宋体" w:asciiTheme="majorEastAsia" w:hAnsiTheme="majorEastAsia"/>
        <w:b w:val="0"/>
        <w:color w:val="auto"/>
      </w:rPr>
    </w:lvl>
    <w:lvl w:ilvl="3" w:tentative="0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BC4E74B"/>
    <w:multiLevelType w:val="singleLevel"/>
    <w:tmpl w:val="2BC4E74B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NTUwZWU1YmYyYzU5Yjk2NmIzMWNlZGVkMTZlOWEifQ=="/>
  </w:docVars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715FB"/>
    <w:rsid w:val="00081CC8"/>
    <w:rsid w:val="00082572"/>
    <w:rsid w:val="0008380B"/>
    <w:rsid w:val="00094016"/>
    <w:rsid w:val="000A7429"/>
    <w:rsid w:val="000B1D75"/>
    <w:rsid w:val="000E1F52"/>
    <w:rsid w:val="000F5534"/>
    <w:rsid w:val="000F5A63"/>
    <w:rsid w:val="00101625"/>
    <w:rsid w:val="001121C8"/>
    <w:rsid w:val="00120A1C"/>
    <w:rsid w:val="00131497"/>
    <w:rsid w:val="00131D7B"/>
    <w:rsid w:val="001455FE"/>
    <w:rsid w:val="0015318A"/>
    <w:rsid w:val="00173FD8"/>
    <w:rsid w:val="001818C3"/>
    <w:rsid w:val="00185088"/>
    <w:rsid w:val="00191327"/>
    <w:rsid w:val="001A18EB"/>
    <w:rsid w:val="001A57A4"/>
    <w:rsid w:val="001A68CD"/>
    <w:rsid w:val="001B6302"/>
    <w:rsid w:val="001B7F27"/>
    <w:rsid w:val="001D6169"/>
    <w:rsid w:val="001D6AF4"/>
    <w:rsid w:val="001E2870"/>
    <w:rsid w:val="00214F73"/>
    <w:rsid w:val="00220A03"/>
    <w:rsid w:val="00220B9F"/>
    <w:rsid w:val="002244F5"/>
    <w:rsid w:val="002308C2"/>
    <w:rsid w:val="002705B1"/>
    <w:rsid w:val="00284A30"/>
    <w:rsid w:val="002956AA"/>
    <w:rsid w:val="002B0F25"/>
    <w:rsid w:val="002C6945"/>
    <w:rsid w:val="002E6049"/>
    <w:rsid w:val="002F205A"/>
    <w:rsid w:val="002F5A99"/>
    <w:rsid w:val="00313036"/>
    <w:rsid w:val="003460EA"/>
    <w:rsid w:val="0036576B"/>
    <w:rsid w:val="00371CB6"/>
    <w:rsid w:val="003735A5"/>
    <w:rsid w:val="00383947"/>
    <w:rsid w:val="003928B9"/>
    <w:rsid w:val="00396AF2"/>
    <w:rsid w:val="003A1BB0"/>
    <w:rsid w:val="003B20AD"/>
    <w:rsid w:val="003D7B2D"/>
    <w:rsid w:val="003E1B01"/>
    <w:rsid w:val="003F007B"/>
    <w:rsid w:val="004130B2"/>
    <w:rsid w:val="0042157E"/>
    <w:rsid w:val="00443E2E"/>
    <w:rsid w:val="00444B23"/>
    <w:rsid w:val="00445627"/>
    <w:rsid w:val="00465D67"/>
    <w:rsid w:val="00477523"/>
    <w:rsid w:val="00485E23"/>
    <w:rsid w:val="00486A3C"/>
    <w:rsid w:val="0049782B"/>
    <w:rsid w:val="004A2686"/>
    <w:rsid w:val="004A2D50"/>
    <w:rsid w:val="004B6625"/>
    <w:rsid w:val="004D46F1"/>
    <w:rsid w:val="004E43C1"/>
    <w:rsid w:val="004F47CB"/>
    <w:rsid w:val="004F55DA"/>
    <w:rsid w:val="00520B88"/>
    <w:rsid w:val="005218F4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93FCF"/>
    <w:rsid w:val="0059663E"/>
    <w:rsid w:val="005A089F"/>
    <w:rsid w:val="005A53D8"/>
    <w:rsid w:val="005A7FD0"/>
    <w:rsid w:val="005B32E8"/>
    <w:rsid w:val="005B345A"/>
    <w:rsid w:val="005C2541"/>
    <w:rsid w:val="005D4F67"/>
    <w:rsid w:val="005F4A20"/>
    <w:rsid w:val="005F7A64"/>
    <w:rsid w:val="00614C1C"/>
    <w:rsid w:val="006272A6"/>
    <w:rsid w:val="00631A7F"/>
    <w:rsid w:val="006345CC"/>
    <w:rsid w:val="00634CF7"/>
    <w:rsid w:val="006452A8"/>
    <w:rsid w:val="0065567C"/>
    <w:rsid w:val="00670F07"/>
    <w:rsid w:val="00674DAC"/>
    <w:rsid w:val="0067592E"/>
    <w:rsid w:val="006856FA"/>
    <w:rsid w:val="00695F0C"/>
    <w:rsid w:val="006967DF"/>
    <w:rsid w:val="00697C5F"/>
    <w:rsid w:val="006A2D76"/>
    <w:rsid w:val="006B1F36"/>
    <w:rsid w:val="006C425D"/>
    <w:rsid w:val="006E5155"/>
    <w:rsid w:val="006F0A29"/>
    <w:rsid w:val="006F1FAE"/>
    <w:rsid w:val="00703128"/>
    <w:rsid w:val="00706C83"/>
    <w:rsid w:val="007212B8"/>
    <w:rsid w:val="00725A5C"/>
    <w:rsid w:val="00743B8C"/>
    <w:rsid w:val="00750F04"/>
    <w:rsid w:val="007650C1"/>
    <w:rsid w:val="007768B3"/>
    <w:rsid w:val="0078706D"/>
    <w:rsid w:val="007A5628"/>
    <w:rsid w:val="007B0C83"/>
    <w:rsid w:val="007D1B75"/>
    <w:rsid w:val="007D35F9"/>
    <w:rsid w:val="007D6F98"/>
    <w:rsid w:val="007E271B"/>
    <w:rsid w:val="007F32F8"/>
    <w:rsid w:val="0080692D"/>
    <w:rsid w:val="00812CF9"/>
    <w:rsid w:val="00836460"/>
    <w:rsid w:val="00837C00"/>
    <w:rsid w:val="00842C3F"/>
    <w:rsid w:val="008433E4"/>
    <w:rsid w:val="00843746"/>
    <w:rsid w:val="00860866"/>
    <w:rsid w:val="00872AC8"/>
    <w:rsid w:val="00885C20"/>
    <w:rsid w:val="008A4358"/>
    <w:rsid w:val="008A6F18"/>
    <w:rsid w:val="008B141D"/>
    <w:rsid w:val="008B2D65"/>
    <w:rsid w:val="008C0140"/>
    <w:rsid w:val="008C1C89"/>
    <w:rsid w:val="008D6C75"/>
    <w:rsid w:val="008F5717"/>
    <w:rsid w:val="00916615"/>
    <w:rsid w:val="009242DB"/>
    <w:rsid w:val="00924A35"/>
    <w:rsid w:val="00934840"/>
    <w:rsid w:val="00946CAB"/>
    <w:rsid w:val="00954744"/>
    <w:rsid w:val="00954A81"/>
    <w:rsid w:val="00955F97"/>
    <w:rsid w:val="00957116"/>
    <w:rsid w:val="00957353"/>
    <w:rsid w:val="00961782"/>
    <w:rsid w:val="00962EB4"/>
    <w:rsid w:val="00970AF8"/>
    <w:rsid w:val="00975ED3"/>
    <w:rsid w:val="00990E54"/>
    <w:rsid w:val="009A0A31"/>
    <w:rsid w:val="009A1E99"/>
    <w:rsid w:val="009A7C9D"/>
    <w:rsid w:val="009B0845"/>
    <w:rsid w:val="009B661D"/>
    <w:rsid w:val="009B7132"/>
    <w:rsid w:val="009C1CEA"/>
    <w:rsid w:val="009C4658"/>
    <w:rsid w:val="009C4A81"/>
    <w:rsid w:val="009D22C5"/>
    <w:rsid w:val="009D4D4E"/>
    <w:rsid w:val="00A04908"/>
    <w:rsid w:val="00A26C16"/>
    <w:rsid w:val="00A434CC"/>
    <w:rsid w:val="00A62AC9"/>
    <w:rsid w:val="00A65606"/>
    <w:rsid w:val="00A72396"/>
    <w:rsid w:val="00A743D6"/>
    <w:rsid w:val="00A7561A"/>
    <w:rsid w:val="00A8353D"/>
    <w:rsid w:val="00A83BEA"/>
    <w:rsid w:val="00A92B39"/>
    <w:rsid w:val="00AA240D"/>
    <w:rsid w:val="00AA3892"/>
    <w:rsid w:val="00AA7454"/>
    <w:rsid w:val="00AB3272"/>
    <w:rsid w:val="00AC468A"/>
    <w:rsid w:val="00AD43C5"/>
    <w:rsid w:val="00AD56D9"/>
    <w:rsid w:val="00AE0828"/>
    <w:rsid w:val="00AF1F3A"/>
    <w:rsid w:val="00AF2B46"/>
    <w:rsid w:val="00B020DE"/>
    <w:rsid w:val="00B02CB4"/>
    <w:rsid w:val="00B055A8"/>
    <w:rsid w:val="00B06259"/>
    <w:rsid w:val="00B067A9"/>
    <w:rsid w:val="00B2082F"/>
    <w:rsid w:val="00B320FE"/>
    <w:rsid w:val="00B33A44"/>
    <w:rsid w:val="00B34A4E"/>
    <w:rsid w:val="00B43115"/>
    <w:rsid w:val="00B566BB"/>
    <w:rsid w:val="00B62433"/>
    <w:rsid w:val="00B65A82"/>
    <w:rsid w:val="00B73AE7"/>
    <w:rsid w:val="00B75872"/>
    <w:rsid w:val="00B76F4B"/>
    <w:rsid w:val="00B8363C"/>
    <w:rsid w:val="00B84728"/>
    <w:rsid w:val="00B92CEB"/>
    <w:rsid w:val="00BA1A10"/>
    <w:rsid w:val="00BA6E41"/>
    <w:rsid w:val="00BA7B4E"/>
    <w:rsid w:val="00BB680D"/>
    <w:rsid w:val="00BC4976"/>
    <w:rsid w:val="00BC6002"/>
    <w:rsid w:val="00BE731E"/>
    <w:rsid w:val="00C1600A"/>
    <w:rsid w:val="00C21A74"/>
    <w:rsid w:val="00C24889"/>
    <w:rsid w:val="00C3682A"/>
    <w:rsid w:val="00C65257"/>
    <w:rsid w:val="00C73DB5"/>
    <w:rsid w:val="00C95ABB"/>
    <w:rsid w:val="00CA0F65"/>
    <w:rsid w:val="00CA203E"/>
    <w:rsid w:val="00CA77C8"/>
    <w:rsid w:val="00CB4136"/>
    <w:rsid w:val="00CC6332"/>
    <w:rsid w:val="00CC7F8C"/>
    <w:rsid w:val="00CD29E7"/>
    <w:rsid w:val="00CD6A1A"/>
    <w:rsid w:val="00CD7089"/>
    <w:rsid w:val="00CE141F"/>
    <w:rsid w:val="00CF683A"/>
    <w:rsid w:val="00D23047"/>
    <w:rsid w:val="00D31EF0"/>
    <w:rsid w:val="00D32FBD"/>
    <w:rsid w:val="00D33608"/>
    <w:rsid w:val="00D43639"/>
    <w:rsid w:val="00D4715A"/>
    <w:rsid w:val="00D52334"/>
    <w:rsid w:val="00D766ED"/>
    <w:rsid w:val="00D768D6"/>
    <w:rsid w:val="00D84211"/>
    <w:rsid w:val="00D87ED6"/>
    <w:rsid w:val="00D91895"/>
    <w:rsid w:val="00D9480C"/>
    <w:rsid w:val="00D96E90"/>
    <w:rsid w:val="00DB4B79"/>
    <w:rsid w:val="00DD02BC"/>
    <w:rsid w:val="00DE2433"/>
    <w:rsid w:val="00DF3CFC"/>
    <w:rsid w:val="00E15191"/>
    <w:rsid w:val="00E16AA3"/>
    <w:rsid w:val="00E41371"/>
    <w:rsid w:val="00E55FF1"/>
    <w:rsid w:val="00E61259"/>
    <w:rsid w:val="00E67BF0"/>
    <w:rsid w:val="00EA7510"/>
    <w:rsid w:val="00ED48F1"/>
    <w:rsid w:val="00EE58EA"/>
    <w:rsid w:val="00EF2B20"/>
    <w:rsid w:val="00F303ED"/>
    <w:rsid w:val="00F42D37"/>
    <w:rsid w:val="00F44775"/>
    <w:rsid w:val="00F459EA"/>
    <w:rsid w:val="00F632B3"/>
    <w:rsid w:val="00F85E1D"/>
    <w:rsid w:val="00F923EB"/>
    <w:rsid w:val="00FA7CCF"/>
    <w:rsid w:val="00FC0102"/>
    <w:rsid w:val="00FC2286"/>
    <w:rsid w:val="00FC3672"/>
    <w:rsid w:val="00FC5536"/>
    <w:rsid w:val="00FC65BB"/>
    <w:rsid w:val="00FE1F5D"/>
    <w:rsid w:val="00FE5B82"/>
    <w:rsid w:val="00FE71F5"/>
    <w:rsid w:val="00FF4205"/>
    <w:rsid w:val="05573D16"/>
    <w:rsid w:val="09ED69F7"/>
    <w:rsid w:val="0A452054"/>
    <w:rsid w:val="0A801C52"/>
    <w:rsid w:val="0ACF434F"/>
    <w:rsid w:val="0C160487"/>
    <w:rsid w:val="0C724041"/>
    <w:rsid w:val="0E3C7F4D"/>
    <w:rsid w:val="147F6DE6"/>
    <w:rsid w:val="153B0912"/>
    <w:rsid w:val="1ADA4D76"/>
    <w:rsid w:val="1B6B1E72"/>
    <w:rsid w:val="1C940F54"/>
    <w:rsid w:val="25F00DA6"/>
    <w:rsid w:val="30AC43FC"/>
    <w:rsid w:val="34586FDF"/>
    <w:rsid w:val="34BF0E0C"/>
    <w:rsid w:val="3BFB0FC8"/>
    <w:rsid w:val="3DEC05CA"/>
    <w:rsid w:val="432D5888"/>
    <w:rsid w:val="4B8169C4"/>
    <w:rsid w:val="4DBF1A26"/>
    <w:rsid w:val="5353469F"/>
    <w:rsid w:val="55546EF7"/>
    <w:rsid w:val="5C8400C2"/>
    <w:rsid w:val="605B545E"/>
    <w:rsid w:val="60DD5FF3"/>
    <w:rsid w:val="6A794C11"/>
    <w:rsid w:val="6BF7E8A7"/>
    <w:rsid w:val="6CFE2CAC"/>
    <w:rsid w:val="6F084B83"/>
    <w:rsid w:val="757840E4"/>
    <w:rsid w:val="77FFD18B"/>
    <w:rsid w:val="79442C5B"/>
    <w:rsid w:val="797EAA08"/>
    <w:rsid w:val="79D17E63"/>
    <w:rsid w:val="7A097CEE"/>
    <w:rsid w:val="7AA03F76"/>
    <w:rsid w:val="7B3F18AB"/>
    <w:rsid w:val="7E865AC4"/>
    <w:rsid w:val="7FC13DA6"/>
    <w:rsid w:val="BEA38715"/>
    <w:rsid w:val="DBF2200F"/>
    <w:rsid w:val="E5FB4541"/>
    <w:rsid w:val="E9FEA6EE"/>
    <w:rsid w:val="EFF36638"/>
    <w:rsid w:val="F5DEE46E"/>
    <w:rsid w:val="FBB7E708"/>
    <w:rsid w:val="FE8C001E"/>
    <w:rsid w:val="FF7FF8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name="index 1"/>
    <w:lsdException w:qFormat="1" w:unhideWhenUsed="0" w:uiPriority="99" w:name="index 2"/>
    <w:lsdException w:qFormat="1" w:unhideWhenUsed="0" w:uiPriority="99" w:name="index 3"/>
    <w:lsdException w:qFormat="1" w:unhideWhenUsed="0" w:uiPriority="99" w:name="index 4"/>
    <w:lsdException w:qFormat="1" w:unhideWhenUsed="0" w:uiPriority="99" w:name="index 5"/>
    <w:lsdException w:qFormat="1" w:unhideWhenUsed="0" w:uiPriority="99" w:name="index 6"/>
    <w:lsdException w:qFormat="1" w:unhideWhenUsed="0" w:uiPriority="99" w:name="index 7"/>
    <w:lsdException w:qFormat="1" w:unhideWhenUsed="0" w:uiPriority="99" w:name="index 8"/>
    <w:lsdException w:qFormat="1" w:unhideWhenUsed="0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1203" w:firstLineChars="1203"/>
      <w:outlineLvl w:val="0"/>
    </w:pPr>
    <w:rPr>
      <w:rFonts w:ascii="黑体" w:eastAsia="黑体"/>
      <w:b/>
      <w:kern w:val="44"/>
      <w:sz w:val="28"/>
    </w:rPr>
  </w:style>
  <w:style w:type="paragraph" w:styleId="3">
    <w:name w:val="heading 2"/>
    <w:basedOn w:val="1"/>
    <w:next w:val="1"/>
    <w:link w:val="60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5"/>
    <w:link w:val="92"/>
    <w:qFormat/>
    <w:uiPriority w:val="99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6">
    <w:name w:val="heading 4"/>
    <w:basedOn w:val="1"/>
    <w:next w:val="5"/>
    <w:link w:val="62"/>
    <w:qFormat/>
    <w:uiPriority w:val="99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7">
    <w:name w:val="heading 5"/>
    <w:basedOn w:val="1"/>
    <w:next w:val="5"/>
    <w:link w:val="63"/>
    <w:qFormat/>
    <w:uiPriority w:val="99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4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65"/>
    <w:qFormat/>
    <w:uiPriority w:val="9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66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1"/>
    <w:link w:val="67"/>
    <w:qFormat/>
    <w:uiPriority w:val="9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93"/>
    <w:qFormat/>
    <w:uiPriority w:val="0"/>
    <w:pPr>
      <w:ind w:firstLine="420"/>
    </w:pPr>
    <w:rPr>
      <w:rFonts w:asciiTheme="minorHAnsi" w:hAnsiTheme="minorHAnsi"/>
      <w:szCs w:val="22"/>
    </w:rPr>
  </w:style>
  <w:style w:type="paragraph" w:styleId="12">
    <w:name w:val="List 3"/>
    <w:basedOn w:val="1"/>
    <w:qFormat/>
    <w:uiPriority w:val="99"/>
    <w:pPr>
      <w:ind w:left="1260" w:hanging="420"/>
    </w:pPr>
  </w:style>
  <w:style w:type="paragraph" w:styleId="13">
    <w:name w:val="toc 7"/>
    <w:basedOn w:val="1"/>
    <w:next w:val="1"/>
    <w:semiHidden/>
    <w:qFormat/>
    <w:uiPriority w:val="99"/>
    <w:pPr>
      <w:ind w:left="1260"/>
      <w:jc w:val="left"/>
    </w:pPr>
    <w:rPr>
      <w:sz w:val="18"/>
    </w:rPr>
  </w:style>
  <w:style w:type="paragraph" w:styleId="14">
    <w:name w:val="index 8"/>
    <w:basedOn w:val="1"/>
    <w:next w:val="1"/>
    <w:semiHidden/>
    <w:qFormat/>
    <w:uiPriority w:val="99"/>
    <w:pPr>
      <w:ind w:left="2940"/>
    </w:pPr>
  </w:style>
  <w:style w:type="paragraph" w:styleId="15">
    <w:name w:val="index 5"/>
    <w:basedOn w:val="1"/>
    <w:next w:val="1"/>
    <w:semiHidden/>
    <w:qFormat/>
    <w:uiPriority w:val="99"/>
    <w:pPr>
      <w:ind w:left="1680"/>
    </w:pPr>
  </w:style>
  <w:style w:type="paragraph" w:styleId="16">
    <w:name w:val="Document Map"/>
    <w:basedOn w:val="1"/>
    <w:link w:val="102"/>
    <w:semiHidden/>
    <w:qFormat/>
    <w:uiPriority w:val="99"/>
    <w:pPr>
      <w:shd w:val="clear" w:color="auto" w:fill="000080"/>
    </w:pPr>
    <w:rPr>
      <w:rFonts w:asciiTheme="minorHAnsi" w:hAnsiTheme="minorHAnsi" w:eastAsiaTheme="minorEastAsia"/>
      <w:sz w:val="2"/>
      <w:szCs w:val="22"/>
    </w:rPr>
  </w:style>
  <w:style w:type="paragraph" w:styleId="17">
    <w:name w:val="annotation text"/>
    <w:basedOn w:val="1"/>
    <w:link w:val="125"/>
    <w:unhideWhenUsed/>
    <w:qFormat/>
    <w:uiPriority w:val="0"/>
    <w:pPr>
      <w:jc w:val="left"/>
    </w:pPr>
  </w:style>
  <w:style w:type="paragraph" w:styleId="18">
    <w:name w:val="index 6"/>
    <w:basedOn w:val="1"/>
    <w:next w:val="1"/>
    <w:semiHidden/>
    <w:qFormat/>
    <w:uiPriority w:val="99"/>
    <w:pPr>
      <w:ind w:left="2100"/>
    </w:pPr>
  </w:style>
  <w:style w:type="paragraph" w:styleId="19">
    <w:name w:val="Body Text 3"/>
    <w:basedOn w:val="1"/>
    <w:link w:val="119"/>
    <w:qFormat/>
    <w:uiPriority w:val="99"/>
    <w:rPr>
      <w:rFonts w:asciiTheme="minorHAnsi" w:hAnsiTheme="minorHAnsi" w:eastAsiaTheme="minorEastAsia"/>
      <w:sz w:val="16"/>
      <w:szCs w:val="16"/>
    </w:rPr>
  </w:style>
  <w:style w:type="paragraph" w:styleId="20">
    <w:name w:val="Body Text"/>
    <w:basedOn w:val="1"/>
    <w:link w:val="104"/>
    <w:qFormat/>
    <w:uiPriority w:val="99"/>
    <w:rPr>
      <w:rFonts w:asciiTheme="minorHAnsi" w:hAnsiTheme="minorHAnsi" w:eastAsiaTheme="minorEastAsia"/>
      <w:sz w:val="20"/>
    </w:rPr>
  </w:style>
  <w:style w:type="paragraph" w:styleId="21">
    <w:name w:val="Body Text Indent"/>
    <w:basedOn w:val="1"/>
    <w:link w:val="141"/>
    <w:qFormat/>
    <w:uiPriority w:val="99"/>
    <w:pPr>
      <w:ind w:firstLine="645"/>
    </w:pPr>
    <w:rPr>
      <w:rFonts w:asciiTheme="minorHAnsi" w:hAnsiTheme="minorHAnsi" w:eastAsiaTheme="minorEastAsia"/>
      <w:sz w:val="20"/>
    </w:rPr>
  </w:style>
  <w:style w:type="paragraph" w:styleId="2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23">
    <w:name w:val="index 4"/>
    <w:basedOn w:val="1"/>
    <w:next w:val="1"/>
    <w:semiHidden/>
    <w:qFormat/>
    <w:uiPriority w:val="99"/>
    <w:pPr>
      <w:ind w:left="1260"/>
    </w:pPr>
  </w:style>
  <w:style w:type="paragraph" w:styleId="24">
    <w:name w:val="toc 5"/>
    <w:basedOn w:val="1"/>
    <w:next w:val="1"/>
    <w:semiHidden/>
    <w:qFormat/>
    <w:uiPriority w:val="99"/>
    <w:pPr>
      <w:ind w:left="840"/>
      <w:jc w:val="left"/>
    </w:pPr>
    <w:rPr>
      <w:sz w:val="18"/>
    </w:rPr>
  </w:style>
  <w:style w:type="paragraph" w:styleId="25">
    <w:name w:val="toc 3"/>
    <w:basedOn w:val="1"/>
    <w:next w:val="1"/>
    <w:semiHidden/>
    <w:qFormat/>
    <w:uiPriority w:val="99"/>
    <w:pPr>
      <w:ind w:left="420"/>
      <w:jc w:val="left"/>
    </w:pPr>
    <w:rPr>
      <w:i/>
      <w:sz w:val="20"/>
    </w:rPr>
  </w:style>
  <w:style w:type="paragraph" w:styleId="26">
    <w:name w:val="Plain Text"/>
    <w:basedOn w:val="1"/>
    <w:link w:val="129"/>
    <w:qFormat/>
    <w:uiPriority w:val="0"/>
    <w:rPr>
      <w:rFonts w:ascii="宋体" w:hAnsi="Courier New" w:cs="Courier New" w:eastAsiaTheme="minorEastAsia"/>
      <w:szCs w:val="21"/>
    </w:rPr>
  </w:style>
  <w:style w:type="paragraph" w:styleId="27">
    <w:name w:val="toc 8"/>
    <w:basedOn w:val="1"/>
    <w:next w:val="1"/>
    <w:semiHidden/>
    <w:qFormat/>
    <w:uiPriority w:val="99"/>
    <w:pPr>
      <w:ind w:left="1470"/>
      <w:jc w:val="left"/>
    </w:pPr>
    <w:rPr>
      <w:sz w:val="18"/>
    </w:rPr>
  </w:style>
  <w:style w:type="paragraph" w:styleId="28">
    <w:name w:val="index 3"/>
    <w:basedOn w:val="1"/>
    <w:next w:val="1"/>
    <w:semiHidden/>
    <w:qFormat/>
    <w:uiPriority w:val="99"/>
    <w:pPr>
      <w:ind w:left="840"/>
    </w:pPr>
  </w:style>
  <w:style w:type="paragraph" w:styleId="29">
    <w:name w:val="Date"/>
    <w:basedOn w:val="1"/>
    <w:next w:val="1"/>
    <w:link w:val="99"/>
    <w:qFormat/>
    <w:uiPriority w:val="99"/>
    <w:pPr>
      <w:ind w:left="100" w:leftChars="2500"/>
    </w:pPr>
    <w:rPr>
      <w:rFonts w:asciiTheme="minorHAnsi" w:hAnsiTheme="minorHAnsi" w:eastAsiaTheme="minorEastAsia"/>
      <w:sz w:val="20"/>
    </w:rPr>
  </w:style>
  <w:style w:type="paragraph" w:styleId="30">
    <w:name w:val="Body Text Indent 2"/>
    <w:basedOn w:val="1"/>
    <w:link w:val="138"/>
    <w:qFormat/>
    <w:uiPriority w:val="99"/>
    <w:pPr>
      <w:ind w:left="630" w:firstLine="645"/>
    </w:pPr>
    <w:rPr>
      <w:rFonts w:asciiTheme="minorHAnsi" w:hAnsiTheme="minorHAnsi" w:eastAsiaTheme="minorEastAsia"/>
      <w:sz w:val="20"/>
    </w:rPr>
  </w:style>
  <w:style w:type="paragraph" w:styleId="31">
    <w:name w:val="Balloon Text"/>
    <w:basedOn w:val="1"/>
    <w:link w:val="12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2">
    <w:name w:val="footer"/>
    <w:basedOn w:val="1"/>
    <w:link w:val="1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33">
    <w:name w:val="header"/>
    <w:basedOn w:val="1"/>
    <w:link w:val="10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34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35">
    <w:name w:val="toc 4"/>
    <w:basedOn w:val="1"/>
    <w:next w:val="1"/>
    <w:semiHidden/>
    <w:qFormat/>
    <w:uiPriority w:val="99"/>
    <w:pPr>
      <w:ind w:left="630"/>
      <w:jc w:val="left"/>
    </w:pPr>
    <w:rPr>
      <w:sz w:val="18"/>
    </w:rPr>
  </w:style>
  <w:style w:type="paragraph" w:styleId="36">
    <w:name w:val="index heading"/>
    <w:basedOn w:val="1"/>
    <w:next w:val="37"/>
    <w:semiHidden/>
    <w:qFormat/>
    <w:uiPriority w:val="99"/>
  </w:style>
  <w:style w:type="paragraph" w:styleId="37">
    <w:name w:val="index 1"/>
    <w:basedOn w:val="1"/>
    <w:next w:val="1"/>
    <w:semiHidden/>
    <w:qFormat/>
    <w:uiPriority w:val="99"/>
    <w:pPr>
      <w:jc w:val="center"/>
    </w:pPr>
    <w:rPr>
      <w:rFonts w:ascii="仿宋_GB2312" w:hAnsi="宋体" w:eastAsia="仿宋_GB2312"/>
      <w:sz w:val="30"/>
      <w:szCs w:val="24"/>
    </w:rPr>
  </w:style>
  <w:style w:type="paragraph" w:styleId="38">
    <w:name w:val="toc 6"/>
    <w:basedOn w:val="1"/>
    <w:next w:val="1"/>
    <w:semiHidden/>
    <w:qFormat/>
    <w:uiPriority w:val="99"/>
    <w:pPr>
      <w:ind w:left="1050"/>
      <w:jc w:val="left"/>
    </w:pPr>
    <w:rPr>
      <w:sz w:val="18"/>
    </w:rPr>
  </w:style>
  <w:style w:type="paragraph" w:styleId="39">
    <w:name w:val="Body Text Indent 3"/>
    <w:basedOn w:val="1"/>
    <w:link w:val="128"/>
    <w:qFormat/>
    <w:uiPriority w:val="99"/>
    <w:pPr>
      <w:ind w:left="645" w:firstLine="645"/>
    </w:pPr>
    <w:rPr>
      <w:rFonts w:asciiTheme="minorHAnsi" w:hAnsiTheme="minorHAnsi" w:eastAsiaTheme="minorEastAsia"/>
      <w:sz w:val="16"/>
      <w:szCs w:val="16"/>
    </w:rPr>
  </w:style>
  <w:style w:type="paragraph" w:styleId="40">
    <w:name w:val="index 7"/>
    <w:basedOn w:val="1"/>
    <w:next w:val="1"/>
    <w:semiHidden/>
    <w:qFormat/>
    <w:uiPriority w:val="99"/>
    <w:pPr>
      <w:ind w:left="2520"/>
    </w:pPr>
  </w:style>
  <w:style w:type="paragraph" w:styleId="41">
    <w:name w:val="index 9"/>
    <w:basedOn w:val="1"/>
    <w:next w:val="1"/>
    <w:semiHidden/>
    <w:qFormat/>
    <w:uiPriority w:val="99"/>
    <w:pPr>
      <w:ind w:left="3360"/>
    </w:pPr>
  </w:style>
  <w:style w:type="paragraph" w:styleId="42">
    <w:name w:val="table of figures"/>
    <w:basedOn w:val="1"/>
    <w:next w:val="1"/>
    <w:semiHidden/>
    <w:qFormat/>
    <w:uiPriority w:val="99"/>
    <w:pPr>
      <w:ind w:left="840" w:hanging="420"/>
    </w:pPr>
  </w:style>
  <w:style w:type="paragraph" w:styleId="43">
    <w:name w:val="toc 2"/>
    <w:basedOn w:val="1"/>
    <w:next w:val="1"/>
    <w:qFormat/>
    <w:uiPriority w:val="39"/>
    <w:pPr>
      <w:ind w:left="210"/>
      <w:jc w:val="left"/>
    </w:pPr>
    <w:rPr>
      <w:smallCaps/>
      <w:sz w:val="20"/>
    </w:rPr>
  </w:style>
  <w:style w:type="paragraph" w:styleId="44">
    <w:name w:val="toc 9"/>
    <w:basedOn w:val="1"/>
    <w:next w:val="1"/>
    <w:semiHidden/>
    <w:qFormat/>
    <w:uiPriority w:val="99"/>
    <w:pPr>
      <w:ind w:left="1680"/>
      <w:jc w:val="left"/>
    </w:pPr>
    <w:rPr>
      <w:sz w:val="18"/>
    </w:rPr>
  </w:style>
  <w:style w:type="paragraph" w:styleId="45">
    <w:name w:val="Body Text 2"/>
    <w:basedOn w:val="1"/>
    <w:link w:val="136"/>
    <w:qFormat/>
    <w:uiPriority w:val="99"/>
    <w:pPr>
      <w:widowControl/>
      <w:jc w:val="center"/>
    </w:pPr>
    <w:rPr>
      <w:rFonts w:asciiTheme="minorHAnsi" w:hAnsiTheme="minorHAnsi" w:eastAsiaTheme="minorEastAsia"/>
      <w:sz w:val="20"/>
    </w:rPr>
  </w:style>
  <w:style w:type="paragraph" w:styleId="46">
    <w:name w:val="HTML Preformatted"/>
    <w:basedOn w:val="1"/>
    <w:link w:val="11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 w:eastAsiaTheme="minorEastAsia"/>
      <w:sz w:val="20"/>
    </w:rPr>
  </w:style>
  <w:style w:type="paragraph" w:styleId="4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48">
    <w:name w:val="index 2"/>
    <w:basedOn w:val="1"/>
    <w:next w:val="1"/>
    <w:semiHidden/>
    <w:qFormat/>
    <w:uiPriority w:val="99"/>
    <w:pPr>
      <w:ind w:left="420"/>
    </w:pPr>
  </w:style>
  <w:style w:type="paragraph" w:styleId="49">
    <w:name w:val="Title"/>
    <w:basedOn w:val="1"/>
    <w:next w:val="1"/>
    <w:link w:val="145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50">
    <w:name w:val="annotation subject"/>
    <w:basedOn w:val="17"/>
    <w:next w:val="17"/>
    <w:link w:val="126"/>
    <w:semiHidden/>
    <w:qFormat/>
    <w:uiPriority w:val="99"/>
    <w:rPr>
      <w:rFonts w:asciiTheme="minorHAnsi" w:hAnsiTheme="minorHAnsi" w:eastAsiaTheme="minorEastAsia"/>
      <w:b/>
      <w:bCs/>
      <w:sz w:val="20"/>
    </w:rPr>
  </w:style>
  <w:style w:type="paragraph" w:styleId="51">
    <w:name w:val="Body Text First Indent"/>
    <w:basedOn w:val="20"/>
    <w:link w:val="120"/>
    <w:qFormat/>
    <w:uiPriority w:val="99"/>
    <w:pPr>
      <w:spacing w:after="120"/>
      <w:ind w:firstLine="420" w:firstLineChars="100"/>
    </w:pPr>
  </w:style>
  <w:style w:type="character" w:styleId="54">
    <w:name w:val="page number"/>
    <w:basedOn w:val="53"/>
    <w:qFormat/>
    <w:uiPriority w:val="0"/>
    <w:rPr>
      <w:rFonts w:cs="Times New Roman"/>
    </w:rPr>
  </w:style>
  <w:style w:type="character" w:styleId="55">
    <w:name w:val="FollowedHyperlink"/>
    <w:qFormat/>
    <w:uiPriority w:val="99"/>
    <w:rPr>
      <w:rFonts w:cs="Times New Roman"/>
      <w:color w:val="800080"/>
      <w:u w:val="single"/>
    </w:rPr>
  </w:style>
  <w:style w:type="character" w:styleId="56">
    <w:name w:val="Hyperlink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qFormat/>
    <w:uiPriority w:val="0"/>
    <w:rPr>
      <w:rFonts w:cs="Times New Roman"/>
      <w:sz w:val="21"/>
    </w:rPr>
  </w:style>
  <w:style w:type="paragraph" w:customStyle="1" w:styleId="58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59">
    <w:name w:val="标题 1 字符"/>
    <w:basedOn w:val="53"/>
    <w:link w:val="2"/>
    <w:qFormat/>
    <w:uiPriority w:val="0"/>
    <w:rPr>
      <w:rFonts w:ascii="黑体" w:hAnsi="Times New Roman" w:eastAsia="黑体" w:cs="Times New Roman"/>
      <w:b/>
      <w:kern w:val="44"/>
      <w:sz w:val="28"/>
      <w:szCs w:val="20"/>
    </w:rPr>
  </w:style>
  <w:style w:type="character" w:customStyle="1" w:styleId="60">
    <w:name w:val="标题 2 字符"/>
    <w:basedOn w:val="53"/>
    <w:link w:val="3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1">
    <w:name w:val="标题 3 Char"/>
    <w:basedOn w:val="5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字符"/>
    <w:basedOn w:val="53"/>
    <w:link w:val="6"/>
    <w:qFormat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63">
    <w:name w:val="标题 5 字符"/>
    <w:basedOn w:val="53"/>
    <w:link w:val="7"/>
    <w:qFormat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字符"/>
    <w:basedOn w:val="53"/>
    <w:link w:val="8"/>
    <w:qFormat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65">
    <w:name w:val="标题 7 字符"/>
    <w:basedOn w:val="53"/>
    <w:link w:val="9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字符"/>
    <w:basedOn w:val="53"/>
    <w:link w:val="10"/>
    <w:qFormat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67">
    <w:name w:val="标题 9 字符"/>
    <w:basedOn w:val="53"/>
    <w:link w:val="11"/>
    <w:qFormat/>
    <w:uiPriority w:val="99"/>
    <w:rPr>
      <w:rFonts w:ascii="Cambria" w:hAnsi="Cambria" w:eastAsia="宋体" w:cs="Times New Roman"/>
      <w:kern w:val="0"/>
      <w:szCs w:val="21"/>
    </w:rPr>
  </w:style>
  <w:style w:type="character" w:customStyle="1" w:styleId="68">
    <w:name w:val="批注主题 Char"/>
    <w:semiHidden/>
    <w:qFormat/>
    <w:locked/>
    <w:uiPriority w:val="99"/>
    <w:rPr>
      <w:rFonts w:cs="Times New Roman"/>
      <w:b/>
      <w:bCs/>
      <w:sz w:val="20"/>
      <w:szCs w:val="20"/>
    </w:rPr>
  </w:style>
  <w:style w:type="character" w:customStyle="1" w:styleId="69">
    <w:name w:val="标题 Char"/>
    <w:basedOn w:val="53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70">
    <w:name w:val="批注框文本 Char"/>
    <w:semiHidden/>
    <w:qFormat/>
    <w:uiPriority w:val="99"/>
    <w:rPr>
      <w:sz w:val="18"/>
      <w:szCs w:val="18"/>
    </w:rPr>
  </w:style>
  <w:style w:type="character" w:customStyle="1" w:styleId="71">
    <w:name w:val="正文文本 3 Char"/>
    <w:qFormat/>
    <w:locked/>
    <w:uiPriority w:val="99"/>
    <w:rPr>
      <w:rFonts w:cs="Times New Roman"/>
      <w:sz w:val="16"/>
      <w:szCs w:val="16"/>
    </w:rPr>
  </w:style>
  <w:style w:type="character" w:customStyle="1" w:styleId="72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3">
    <w:name w:val="正文首行缩进 Char"/>
    <w:basedOn w:val="74"/>
    <w:qFormat/>
    <w:locked/>
    <w:uiPriority w:val="99"/>
    <w:rPr>
      <w:rFonts w:cs="Times New Roman"/>
      <w:sz w:val="20"/>
      <w:szCs w:val="20"/>
    </w:rPr>
  </w:style>
  <w:style w:type="character" w:customStyle="1" w:styleId="74">
    <w:name w:val="正文文本 Char"/>
    <w:qFormat/>
    <w:locked/>
    <w:uiPriority w:val="99"/>
    <w:rPr>
      <w:rFonts w:cs="Times New Roman"/>
      <w:sz w:val="20"/>
      <w:szCs w:val="20"/>
    </w:rPr>
  </w:style>
  <w:style w:type="character" w:customStyle="1" w:styleId="75">
    <w:name w:val="纯文本 Char"/>
    <w:qFormat/>
    <w:locked/>
    <w:uiPriority w:val="0"/>
    <w:rPr>
      <w:rFonts w:ascii="宋体" w:hAnsi="Courier New" w:cs="Courier New"/>
      <w:szCs w:val="21"/>
    </w:rPr>
  </w:style>
  <w:style w:type="character" w:customStyle="1" w:styleId="76">
    <w:name w:val="二级目录 Char"/>
    <w:link w:val="77"/>
    <w:qFormat/>
    <w:uiPriority w:val="99"/>
    <w:rPr>
      <w:b/>
      <w:sz w:val="30"/>
      <w:szCs w:val="28"/>
    </w:rPr>
  </w:style>
  <w:style w:type="paragraph" w:customStyle="1" w:styleId="77">
    <w:name w:val="二级目录"/>
    <w:next w:val="1"/>
    <w:link w:val="76"/>
    <w:qFormat/>
    <w:uiPriority w:val="99"/>
    <w:pPr>
      <w:tabs>
        <w:tab w:val="left" w:pos="720"/>
      </w:tabs>
      <w:ind w:left="567" w:hanging="567"/>
      <w:outlineLvl w:val="1"/>
    </w:pPr>
    <w:rPr>
      <w:rFonts w:asciiTheme="minorHAnsi" w:hAnsiTheme="minorHAnsi" w:eastAsiaTheme="minorEastAsia" w:cstheme="minorBidi"/>
      <w:b/>
      <w:kern w:val="2"/>
      <w:sz w:val="30"/>
      <w:szCs w:val="28"/>
      <w:lang w:val="en-US" w:eastAsia="zh-CN" w:bidi="ar-SA"/>
    </w:rPr>
  </w:style>
  <w:style w:type="character" w:customStyle="1" w:styleId="78">
    <w:name w:val="HTML 预设格式 Char"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79">
    <w:name w:val="文档结构图 Char"/>
    <w:semiHidden/>
    <w:qFormat/>
    <w:locked/>
    <w:uiPriority w:val="99"/>
    <w:rPr>
      <w:rFonts w:cs="Times New Roman"/>
      <w:sz w:val="2"/>
      <w:shd w:val="clear" w:color="auto" w:fill="000080"/>
    </w:rPr>
  </w:style>
  <w:style w:type="character" w:customStyle="1" w:styleId="80">
    <w:name w:val="批注文字 Char"/>
    <w:qFormat/>
    <w:locked/>
    <w:uiPriority w:val="0"/>
    <w:rPr>
      <w:rFonts w:cs="Times New Roman"/>
      <w:sz w:val="20"/>
      <w:szCs w:val="20"/>
    </w:rPr>
  </w:style>
  <w:style w:type="character" w:customStyle="1" w:styleId="81">
    <w:name w:val="正文2 Char"/>
    <w:link w:val="82"/>
    <w:qFormat/>
    <w:uiPriority w:val="0"/>
    <w:rPr>
      <w:sz w:val="24"/>
    </w:rPr>
  </w:style>
  <w:style w:type="paragraph" w:customStyle="1" w:styleId="82">
    <w:name w:val="正文2"/>
    <w:basedOn w:val="1"/>
    <w:link w:val="81"/>
    <w:qFormat/>
    <w:uiPriority w:val="0"/>
    <w:pPr>
      <w:spacing w:before="156" w:line="360" w:lineRule="auto"/>
      <w:ind w:firstLine="510" w:firstLineChars="20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83">
    <w:name w:val="para_small"/>
    <w:qFormat/>
    <w:uiPriority w:val="99"/>
    <w:rPr>
      <w:rFonts w:cs="Times New Roman"/>
    </w:rPr>
  </w:style>
  <w:style w:type="character" w:customStyle="1" w:styleId="84">
    <w:name w:val="页脚 Char"/>
    <w:qFormat/>
    <w:locked/>
    <w:uiPriority w:val="99"/>
    <w:rPr>
      <w:rFonts w:eastAsia="宋体" w:cs="Times New Roman"/>
      <w:sz w:val="18"/>
    </w:rPr>
  </w:style>
  <w:style w:type="character" w:customStyle="1" w:styleId="85">
    <w:name w:val="正文文本 2 Char"/>
    <w:qFormat/>
    <w:locked/>
    <w:uiPriority w:val="99"/>
    <w:rPr>
      <w:rFonts w:cs="Times New Roman"/>
      <w:sz w:val="20"/>
      <w:szCs w:val="20"/>
    </w:rPr>
  </w:style>
  <w:style w:type="character" w:customStyle="1" w:styleId="86">
    <w:name w:val="正文文本缩进 2 Char"/>
    <w:qFormat/>
    <w:locked/>
    <w:uiPriority w:val="99"/>
    <w:rPr>
      <w:rFonts w:cs="Times New Roman"/>
      <w:sz w:val="20"/>
      <w:szCs w:val="20"/>
    </w:rPr>
  </w:style>
  <w:style w:type="character" w:customStyle="1" w:styleId="87">
    <w:name w:val="页眉 Char"/>
    <w:qFormat/>
    <w:locked/>
    <w:uiPriority w:val="99"/>
    <w:rPr>
      <w:rFonts w:eastAsia="宋体" w:cs="Times New Roman"/>
      <w:sz w:val="18"/>
    </w:rPr>
  </w:style>
  <w:style w:type="character" w:customStyle="1" w:styleId="88">
    <w:name w:val="正文文本缩进 Char"/>
    <w:qFormat/>
    <w:locked/>
    <w:uiPriority w:val="99"/>
    <w:rPr>
      <w:rFonts w:cs="Times New Roman"/>
      <w:sz w:val="20"/>
      <w:szCs w:val="20"/>
    </w:rPr>
  </w:style>
  <w:style w:type="character" w:customStyle="1" w:styleId="89">
    <w:name w:val="point_normal1"/>
    <w:qFormat/>
    <w:uiPriority w:val="99"/>
    <w:rPr>
      <w:rFonts w:ascii="Arial" w:hAnsi="Arial" w:cs="Arial"/>
      <w:sz w:val="18"/>
      <w:szCs w:val="18"/>
    </w:rPr>
  </w:style>
  <w:style w:type="character" w:customStyle="1" w:styleId="90">
    <w:name w:val="日期 Char"/>
    <w:qFormat/>
    <w:locked/>
    <w:uiPriority w:val="99"/>
    <w:rPr>
      <w:rFonts w:cs="Times New Roman"/>
      <w:sz w:val="20"/>
      <w:szCs w:val="20"/>
    </w:rPr>
  </w:style>
  <w:style w:type="character" w:customStyle="1" w:styleId="91">
    <w:name w:val="正文文本缩进 3 Char"/>
    <w:qFormat/>
    <w:locked/>
    <w:uiPriority w:val="99"/>
    <w:rPr>
      <w:rFonts w:cs="Times New Roman"/>
      <w:sz w:val="16"/>
      <w:szCs w:val="16"/>
    </w:rPr>
  </w:style>
  <w:style w:type="character" w:customStyle="1" w:styleId="92">
    <w:name w:val="标题 3 字符"/>
    <w:link w:val="4"/>
    <w:qFormat/>
    <w:locked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93">
    <w:name w:val="正文缩进 字符"/>
    <w:link w:val="5"/>
    <w:qFormat/>
    <w:locked/>
    <w:uiPriority w:val="0"/>
    <w:rPr>
      <w:rFonts w:eastAsia="宋体" w:cs="Times New Roman"/>
    </w:rPr>
  </w:style>
  <w:style w:type="paragraph" w:customStyle="1" w:styleId="94">
    <w:name w:val="丁华标题1"/>
    <w:basedOn w:val="2"/>
    <w:next w:val="95"/>
    <w:qFormat/>
    <w:uiPriority w:val="99"/>
    <w:pPr>
      <w:keepLines/>
      <w:tabs>
        <w:tab w:val="clear" w:pos="1440"/>
        <w:tab w:val="clear" w:pos="5670"/>
      </w:tabs>
      <w:spacing w:beforeLines="0" w:line="578" w:lineRule="auto"/>
      <w:ind w:left="567" w:firstLine="0" w:firstLineChars="0"/>
      <w:jc w:val="left"/>
    </w:pPr>
    <w:rPr>
      <w:rFonts w:ascii="Times New Roman"/>
      <w:b w:val="0"/>
      <w:sz w:val="32"/>
    </w:rPr>
  </w:style>
  <w:style w:type="paragraph" w:customStyle="1" w:styleId="95">
    <w:name w:val="丁华正文"/>
    <w:basedOn w:val="39"/>
    <w:qFormat/>
    <w:uiPriority w:val="99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9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97">
    <w:name w:val="默认段落字体 Para Char"/>
    <w:basedOn w:val="1"/>
    <w:qFormat/>
    <w:uiPriority w:val="99"/>
    <w:rPr>
      <w:sz w:val="24"/>
      <w:szCs w:val="24"/>
    </w:rPr>
  </w:style>
  <w:style w:type="paragraph" w:customStyle="1" w:styleId="98">
    <w:name w:val="Char Char Char Char"/>
    <w:basedOn w:val="16"/>
    <w:qFormat/>
    <w:uiPriority w:val="99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99">
    <w:name w:val="日期 字符"/>
    <w:basedOn w:val="53"/>
    <w:link w:val="29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0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101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102">
    <w:name w:val="文档结构图 字符"/>
    <w:basedOn w:val="53"/>
    <w:link w:val="1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03">
    <w:name w:val="Char Char Char"/>
    <w:basedOn w:val="16"/>
    <w:qFormat/>
    <w:uiPriority w:val="99"/>
    <w:pPr>
      <w:spacing w:line="436" w:lineRule="exact"/>
    </w:pPr>
    <w:rPr>
      <w:szCs w:val="24"/>
    </w:rPr>
  </w:style>
  <w:style w:type="character" w:customStyle="1" w:styleId="104">
    <w:name w:val="正文文本 字符"/>
    <w:basedOn w:val="53"/>
    <w:link w:val="2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5">
    <w:name w:val="Char Char Char Char Char Char Char Char Char Char Char Char Char"/>
    <w:basedOn w:val="16"/>
    <w:qFormat/>
    <w:uiPriority w:val="99"/>
    <w:rPr>
      <w:rFonts w:ascii="Tahoma" w:hAnsi="Tahoma"/>
      <w:sz w:val="24"/>
      <w:szCs w:val="24"/>
    </w:rPr>
  </w:style>
  <w:style w:type="paragraph" w:customStyle="1" w:styleId="106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107">
    <w:name w:val="页眉 字符"/>
    <w:basedOn w:val="53"/>
    <w:link w:val="3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8">
    <w:name w:val="模板正文"/>
    <w:basedOn w:val="1"/>
    <w:qFormat/>
    <w:uiPriority w:val="0"/>
    <w:pPr>
      <w:wordWrap w:val="0"/>
      <w:spacing w:before="120" w:line="360" w:lineRule="auto"/>
      <w:ind w:firstLine="200" w:firstLineChars="200"/>
    </w:pPr>
    <w:rPr>
      <w:rFonts w:eastAsia="仿宋_GB2312"/>
      <w:sz w:val="24"/>
      <w:szCs w:val="21"/>
    </w:rPr>
  </w:style>
  <w:style w:type="paragraph" w:customStyle="1" w:styleId="10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11">
    <w:name w:val="Char Char2 Char Char"/>
    <w:basedOn w:val="16"/>
    <w:qFormat/>
    <w:uiPriority w:val="99"/>
    <w:pPr>
      <w:spacing w:line="436" w:lineRule="exact"/>
    </w:pPr>
    <w:rPr>
      <w:rFonts w:ascii="Tahoma" w:hAnsi="Tahoma"/>
      <w:sz w:val="24"/>
    </w:rPr>
  </w:style>
  <w:style w:type="paragraph" w:customStyle="1" w:styleId="112">
    <w:name w:val="retrait3"/>
    <w:basedOn w:val="1"/>
    <w:qFormat/>
    <w:uiPriority w:val="99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113">
    <w:name w:val="列出段落3"/>
    <w:basedOn w:val="1"/>
    <w:qFormat/>
    <w:uiPriority w:val="34"/>
    <w:pPr>
      <w:ind w:firstLine="420" w:firstLineChars="200"/>
    </w:pPr>
  </w:style>
  <w:style w:type="paragraph" w:customStyle="1" w:styleId="114">
    <w:name w:val="xl1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115">
    <w:name w:val="页脚 字符"/>
    <w:basedOn w:val="53"/>
    <w:link w:val="3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6">
    <w:name w:val="Char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17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118">
    <w:name w:val="HTML 预设格式 字符"/>
    <w:basedOn w:val="53"/>
    <w:link w:val="46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19">
    <w:name w:val="正文文本 3 字符"/>
    <w:basedOn w:val="53"/>
    <w:link w:val="1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0">
    <w:name w:val="正文首行缩进 字符"/>
    <w:basedOn w:val="104"/>
    <w:link w:val="5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21">
    <w:name w:val="段落"/>
    <w:basedOn w:val="1"/>
    <w:qFormat/>
    <w:uiPriority w:val="99"/>
    <w:pPr>
      <w:spacing w:line="460" w:lineRule="exact"/>
      <w:ind w:firstLine="480"/>
    </w:pPr>
    <w:rPr>
      <w:sz w:val="24"/>
    </w:rPr>
  </w:style>
  <w:style w:type="character" w:customStyle="1" w:styleId="122">
    <w:name w:val="批注框文本 字符"/>
    <w:basedOn w:val="53"/>
    <w:link w:val="3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3">
    <w:name w:val="论文正文"/>
    <w:basedOn w:val="30"/>
    <w:qFormat/>
    <w:uiPriority w:val="99"/>
  </w:style>
  <w:style w:type="paragraph" w:customStyle="1" w:styleId="124">
    <w:name w:val="列出段落1"/>
    <w:basedOn w:val="1"/>
    <w:qFormat/>
    <w:uiPriority w:val="34"/>
    <w:pPr>
      <w:ind w:firstLine="420" w:firstLineChars="200"/>
    </w:pPr>
  </w:style>
  <w:style w:type="character" w:customStyle="1" w:styleId="125">
    <w:name w:val="批注文字 字符"/>
    <w:basedOn w:val="53"/>
    <w:link w:val="1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6">
    <w:name w:val="批注主题 字符"/>
    <w:basedOn w:val="125"/>
    <w:link w:val="5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127">
    <w:name w:val="TOC 标题1"/>
    <w:basedOn w:val="2"/>
    <w:next w:val="1"/>
    <w:qFormat/>
    <w:uiPriority w:val="39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="0" w:firstLineChars="0"/>
      <w:jc w:val="left"/>
      <w:outlineLvl w:val="9"/>
    </w:pPr>
    <w:rPr>
      <w:rFonts w:ascii="Cambria" w:hAnsi="Cambria" w:eastAsia="宋体"/>
      <w:bCs/>
      <w:color w:val="365F91"/>
      <w:kern w:val="0"/>
      <w:szCs w:val="28"/>
    </w:rPr>
  </w:style>
  <w:style w:type="character" w:customStyle="1" w:styleId="128">
    <w:name w:val="正文文本缩进 3 字符"/>
    <w:basedOn w:val="53"/>
    <w:link w:val="3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9">
    <w:name w:val="纯文本 字符"/>
    <w:basedOn w:val="53"/>
    <w:link w:val="2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30">
    <w:name w:val="丁华标题2"/>
    <w:basedOn w:val="3"/>
    <w:next w:val="95"/>
    <w:qFormat/>
    <w:uiPriority w:val="99"/>
    <w:pPr>
      <w:tabs>
        <w:tab w:val="left" w:pos="567"/>
      </w:tabs>
      <w:spacing w:line="415" w:lineRule="auto"/>
      <w:ind w:left="567" w:hanging="567"/>
    </w:pPr>
    <w:rPr>
      <w:rFonts w:ascii="Arial" w:hAnsi="Arial" w:eastAsia="黑体"/>
      <w:b w:val="0"/>
      <w:sz w:val="28"/>
      <w:szCs w:val="20"/>
    </w:rPr>
  </w:style>
  <w:style w:type="paragraph" w:customStyle="1" w:styleId="131">
    <w:name w:val="默认段落字体 Para Char Char Char Char Char Char Char"/>
    <w:basedOn w:val="1"/>
    <w:qFormat/>
    <w:uiPriority w:val="99"/>
  </w:style>
  <w:style w:type="paragraph" w:customStyle="1" w:styleId="132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33">
    <w:name w:val="标题6"/>
    <w:basedOn w:val="7"/>
    <w:qFormat/>
    <w:uiPriority w:val="99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customStyle="1" w:styleId="13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5">
    <w:name w:val="表格1"/>
    <w:basedOn w:val="1"/>
    <w:qFormat/>
    <w:uiPriority w:val="99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136">
    <w:name w:val="正文文本 2 字符"/>
    <w:basedOn w:val="53"/>
    <w:link w:val="45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7">
    <w:name w:val="xl25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38">
    <w:name w:val="正文文本缩进 2 字符"/>
    <w:basedOn w:val="53"/>
    <w:link w:val="3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41">
    <w:name w:val="正文文本缩进 字符"/>
    <w:basedOn w:val="53"/>
    <w:link w:val="2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42">
    <w:name w:val="tableau"/>
    <w:basedOn w:val="1"/>
    <w:qFormat/>
    <w:uiPriority w:val="99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143">
    <w:name w:val="Item Step in Table"/>
    <w:qFormat/>
    <w:uiPriority w:val="99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144">
    <w:name w:val="列出段落11"/>
    <w:basedOn w:val="1"/>
    <w:qFormat/>
    <w:uiPriority w:val="34"/>
    <w:pPr>
      <w:widowControl/>
      <w:ind w:left="720"/>
      <w:contextualSpacing/>
      <w:jc w:val="left"/>
    </w:pPr>
    <w:rPr>
      <w:rFonts w:ascii="Arial" w:hAnsi="Arial" w:eastAsia="黑体"/>
      <w:kern w:val="0"/>
      <w:sz w:val="24"/>
      <w:szCs w:val="24"/>
      <w:lang w:eastAsia="en-US"/>
    </w:rPr>
  </w:style>
  <w:style w:type="character" w:customStyle="1" w:styleId="145">
    <w:name w:val="标题 字符"/>
    <w:basedOn w:val="53"/>
    <w:link w:val="4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47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8">
    <w:name w:val="Bullets L1"/>
    <w:basedOn w:val="1"/>
    <w:qFormat/>
    <w:uiPriority w:val="99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149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50">
    <w:name w:val="列出段落21"/>
    <w:basedOn w:val="1"/>
    <w:qFormat/>
    <w:uiPriority w:val="34"/>
    <w:pPr>
      <w:ind w:firstLine="420" w:firstLineChars="200"/>
    </w:pPr>
  </w:style>
  <w:style w:type="paragraph" w:customStyle="1" w:styleId="151">
    <w:name w:val="丁华标题3"/>
    <w:basedOn w:val="130"/>
    <w:next w:val="95"/>
    <w:qFormat/>
    <w:uiPriority w:val="99"/>
    <w:pPr>
      <w:tabs>
        <w:tab w:val="left" w:pos="1470"/>
        <w:tab w:val="left" w:pos="1980"/>
        <w:tab w:val="clear" w:pos="567"/>
      </w:tabs>
      <w:spacing w:after="0"/>
      <w:ind w:left="1980" w:hanging="420"/>
      <w:outlineLvl w:val="2"/>
    </w:pPr>
    <w:rPr>
      <w:sz w:val="24"/>
    </w:rPr>
  </w:style>
  <w:style w:type="paragraph" w:customStyle="1" w:styleId="152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153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4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5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57">
    <w:name w:val="Char Char Char Char Char Char Char Char Char Char Char1 Char Char Char1"/>
    <w:basedOn w:val="1"/>
    <w:semiHidden/>
    <w:qFormat/>
    <w:uiPriority w:val="99"/>
    <w:pPr>
      <w:ind w:firstLine="200" w:firstLineChars="200"/>
      <w:jc w:val="left"/>
    </w:pPr>
    <w:rPr>
      <w:rFonts w:ascii="Tahoma" w:hAnsi="Tahoma"/>
      <w:sz w:val="24"/>
      <w:szCs w:val="24"/>
    </w:rPr>
  </w:style>
  <w:style w:type="paragraph" w:customStyle="1" w:styleId="158">
    <w:name w:val="样式"/>
    <w:basedOn w:val="1"/>
    <w:next w:val="20"/>
    <w:qFormat/>
    <w:uiPriority w:val="99"/>
    <w:rPr>
      <w:rFonts w:ascii="楷体_GB2312" w:hAnsi="Arial" w:eastAsia="楷体_GB2312"/>
      <w:sz w:val="28"/>
    </w:rPr>
  </w:style>
  <w:style w:type="paragraph" w:customStyle="1" w:styleId="159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160">
    <w:name w:val="一级标题"/>
    <w:basedOn w:val="3"/>
    <w:qFormat/>
    <w:uiPriority w:val="0"/>
    <w:pPr>
      <w:numPr>
        <w:ilvl w:val="0"/>
        <w:numId w:val="1"/>
      </w:numPr>
      <w:spacing w:before="260" w:after="260" w:line="360" w:lineRule="auto"/>
      <w:jc w:val="center"/>
    </w:pPr>
    <w:rPr>
      <w:rFonts w:asciiTheme="majorHAnsi" w:hAnsiTheme="majorHAnsi" w:eastAsiaTheme="majorEastAsia" w:cstheme="majorBidi"/>
      <w:kern w:val="2"/>
      <w:sz w:val="36"/>
    </w:rPr>
  </w:style>
  <w:style w:type="paragraph" w:customStyle="1" w:styleId="161">
    <w:name w:val="二级标题"/>
    <w:basedOn w:val="4"/>
    <w:qFormat/>
    <w:uiPriority w:val="0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162">
    <w:name w:val="三级标题"/>
    <w:link w:val="163"/>
    <w:qFormat/>
    <w:uiPriority w:val="0"/>
    <w:pPr>
      <w:numPr>
        <w:ilvl w:val="2"/>
        <w:numId w:val="1"/>
      </w:num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63">
    <w:name w:val="三级标题 Char"/>
    <w:basedOn w:val="53"/>
    <w:link w:val="16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4">
    <w:name w:val="正文文本 (2)_"/>
    <w:basedOn w:val="53"/>
    <w:link w:val="165"/>
    <w:qFormat/>
    <w:uiPriority w:val="0"/>
    <w:rPr>
      <w:rFonts w:ascii="微软雅黑" w:hAnsi="微软雅黑" w:eastAsia="微软雅黑" w:cs="微软雅黑"/>
      <w:sz w:val="32"/>
      <w:szCs w:val="32"/>
      <w:shd w:val="clear" w:color="auto" w:fill="FFFFFF"/>
    </w:rPr>
  </w:style>
  <w:style w:type="paragraph" w:customStyle="1" w:styleId="165">
    <w:name w:val="正文文本 (2)"/>
    <w:basedOn w:val="1"/>
    <w:link w:val="164"/>
    <w:qFormat/>
    <w:uiPriority w:val="0"/>
    <w:pPr>
      <w:shd w:val="clear" w:color="auto" w:fill="FFFFFF"/>
      <w:spacing w:line="557" w:lineRule="exact"/>
      <w:jc w:val="distribute"/>
    </w:pPr>
    <w:rPr>
      <w:rFonts w:ascii="微软雅黑" w:hAnsi="微软雅黑" w:eastAsia="微软雅黑" w:cs="微软雅黑"/>
      <w:kern w:val="0"/>
      <w:sz w:val="32"/>
      <w:szCs w:val="32"/>
    </w:rPr>
  </w:style>
  <w:style w:type="paragraph" w:styleId="16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4364</Words>
  <Characters>4562</Characters>
  <Lines>27</Lines>
  <Paragraphs>7</Paragraphs>
  <TotalTime>1</TotalTime>
  <ScaleCrop>false</ScaleCrop>
  <LinksUpToDate>false</LinksUpToDate>
  <CharactersWithSpaces>4802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2020-10-23T17:55:00Z</dcterms:created>
  <dc:creator>admin</dc:creator>
  <cp:lastModifiedBy>汪娜</cp:lastModifiedBy>
  <cp:lastPrinted>2022-11-09T16:55:00Z</cp:lastPrinted>
  <dcterms:modified xsi:type="dcterms:W3CDTF">2024-09-11T06:03:32Z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6AE9898DCE184B428079BD927305155E_13</vt:lpwstr>
  </property>
</Properties>
</file>