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02" w:rsidRDefault="00EB1202">
      <w:pPr>
        <w:spacing w:line="360" w:lineRule="auto"/>
        <w:jc w:val="center"/>
        <w:rPr>
          <w:rFonts w:eastAsia="黑体"/>
          <w:b/>
          <w:bCs/>
          <w:sz w:val="52"/>
          <w:szCs w:val="36"/>
        </w:rPr>
      </w:pPr>
    </w:p>
    <w:p w:rsidR="00EB1202" w:rsidRDefault="00EB1202">
      <w:pPr>
        <w:spacing w:line="360" w:lineRule="auto"/>
        <w:jc w:val="center"/>
        <w:rPr>
          <w:rFonts w:eastAsia="黑体"/>
          <w:b/>
          <w:bCs/>
          <w:sz w:val="52"/>
          <w:szCs w:val="36"/>
        </w:rPr>
      </w:pPr>
    </w:p>
    <w:p w:rsidR="00EB1202" w:rsidRDefault="00EB1202">
      <w:pPr>
        <w:spacing w:line="360" w:lineRule="auto"/>
        <w:jc w:val="center"/>
        <w:rPr>
          <w:rFonts w:eastAsia="黑体"/>
          <w:b/>
          <w:bCs/>
          <w:sz w:val="52"/>
          <w:szCs w:val="36"/>
        </w:rPr>
      </w:pPr>
    </w:p>
    <w:p w:rsidR="00EB1202" w:rsidRDefault="00507D74">
      <w:pPr>
        <w:spacing w:line="360" w:lineRule="auto"/>
        <w:jc w:val="center"/>
        <w:rPr>
          <w:rFonts w:eastAsia="黑体"/>
          <w:b/>
          <w:bCs/>
          <w:sz w:val="52"/>
          <w:szCs w:val="36"/>
        </w:rPr>
      </w:pPr>
      <w:r>
        <w:rPr>
          <w:rFonts w:eastAsia="黑体" w:hint="eastAsia"/>
          <w:b/>
          <w:bCs/>
          <w:sz w:val="52"/>
          <w:szCs w:val="36"/>
        </w:rPr>
        <w:t>南京市疾控中心信息系统网络安全等级保护测评服务</w:t>
      </w:r>
    </w:p>
    <w:p w:rsidR="00EB1202" w:rsidRDefault="00EB1202">
      <w:pPr>
        <w:spacing w:line="360" w:lineRule="auto"/>
        <w:jc w:val="center"/>
        <w:rPr>
          <w:sz w:val="44"/>
          <w:szCs w:val="28"/>
        </w:rPr>
      </w:pPr>
    </w:p>
    <w:p w:rsidR="00EB1202" w:rsidRDefault="00EB1202">
      <w:pPr>
        <w:spacing w:line="360" w:lineRule="auto"/>
        <w:jc w:val="center"/>
        <w:rPr>
          <w:sz w:val="28"/>
          <w:szCs w:val="28"/>
        </w:rPr>
      </w:pPr>
    </w:p>
    <w:p w:rsidR="00EB1202" w:rsidRDefault="00EB1202">
      <w:pPr>
        <w:spacing w:line="360" w:lineRule="auto"/>
        <w:jc w:val="center"/>
        <w:rPr>
          <w:sz w:val="24"/>
        </w:rPr>
      </w:pPr>
    </w:p>
    <w:p w:rsidR="00EB1202" w:rsidRDefault="00EB1202">
      <w:pPr>
        <w:spacing w:line="360" w:lineRule="auto"/>
        <w:jc w:val="center"/>
        <w:rPr>
          <w:sz w:val="24"/>
        </w:rPr>
      </w:pPr>
    </w:p>
    <w:p w:rsidR="00EB1202" w:rsidRDefault="00EB1202">
      <w:pPr>
        <w:spacing w:line="360" w:lineRule="auto"/>
        <w:rPr>
          <w:sz w:val="24"/>
        </w:rPr>
      </w:pPr>
    </w:p>
    <w:p w:rsidR="00EB1202" w:rsidRDefault="00EB1202">
      <w:pPr>
        <w:spacing w:line="360" w:lineRule="auto"/>
        <w:rPr>
          <w:sz w:val="24"/>
        </w:rPr>
      </w:pPr>
    </w:p>
    <w:p w:rsidR="00EB1202" w:rsidRDefault="00EB1202">
      <w:pPr>
        <w:spacing w:line="360" w:lineRule="auto"/>
        <w:jc w:val="center"/>
        <w:rPr>
          <w:sz w:val="24"/>
        </w:rPr>
      </w:pPr>
    </w:p>
    <w:p w:rsidR="00EB1202" w:rsidRDefault="00EB1202">
      <w:pPr>
        <w:spacing w:line="360" w:lineRule="auto"/>
        <w:jc w:val="center"/>
        <w:rPr>
          <w:sz w:val="24"/>
        </w:rPr>
      </w:pPr>
    </w:p>
    <w:p w:rsidR="00EB1202" w:rsidRDefault="00EB1202">
      <w:pPr>
        <w:spacing w:line="360" w:lineRule="auto"/>
        <w:jc w:val="center"/>
        <w:rPr>
          <w:sz w:val="24"/>
        </w:rPr>
      </w:pPr>
    </w:p>
    <w:p w:rsidR="00EB1202" w:rsidRDefault="00EB1202">
      <w:pPr>
        <w:spacing w:line="360" w:lineRule="auto"/>
        <w:jc w:val="center"/>
        <w:rPr>
          <w:sz w:val="24"/>
        </w:rPr>
      </w:pPr>
    </w:p>
    <w:p w:rsidR="00EB1202" w:rsidRDefault="00EB1202">
      <w:pPr>
        <w:spacing w:line="360" w:lineRule="auto"/>
        <w:jc w:val="center"/>
        <w:rPr>
          <w:sz w:val="24"/>
        </w:rPr>
      </w:pPr>
    </w:p>
    <w:p w:rsidR="00EB1202" w:rsidRDefault="00EB1202">
      <w:pPr>
        <w:spacing w:line="360" w:lineRule="auto"/>
        <w:jc w:val="center"/>
        <w:rPr>
          <w:sz w:val="28"/>
          <w:szCs w:val="28"/>
        </w:rPr>
      </w:pPr>
    </w:p>
    <w:p w:rsidR="00EB1202" w:rsidRDefault="00507D74">
      <w:pPr>
        <w:spacing w:line="360" w:lineRule="auto"/>
        <w:jc w:val="center"/>
        <w:rPr>
          <w:sz w:val="28"/>
          <w:szCs w:val="28"/>
        </w:rPr>
      </w:pPr>
      <w:r>
        <w:rPr>
          <w:rFonts w:hAnsiTheme="minorEastAsia"/>
          <w:sz w:val="28"/>
          <w:szCs w:val="28"/>
        </w:rPr>
        <w:t>招标文件</w:t>
      </w:r>
    </w:p>
    <w:p w:rsidR="00EB1202" w:rsidRDefault="00EB1202">
      <w:pPr>
        <w:spacing w:line="360" w:lineRule="auto"/>
        <w:jc w:val="center"/>
        <w:rPr>
          <w:sz w:val="28"/>
          <w:szCs w:val="28"/>
        </w:rPr>
      </w:pPr>
    </w:p>
    <w:p w:rsidR="00EB1202" w:rsidRDefault="00EB1202">
      <w:pPr>
        <w:spacing w:line="360" w:lineRule="auto"/>
        <w:jc w:val="center"/>
        <w:rPr>
          <w:sz w:val="28"/>
          <w:szCs w:val="28"/>
        </w:rPr>
      </w:pPr>
    </w:p>
    <w:p w:rsidR="00EB1202" w:rsidRDefault="00EB1202">
      <w:pPr>
        <w:spacing w:line="360" w:lineRule="auto"/>
        <w:rPr>
          <w:sz w:val="24"/>
        </w:rPr>
      </w:pPr>
    </w:p>
    <w:p w:rsidR="00EB1202" w:rsidRDefault="00507D74">
      <w:pPr>
        <w:spacing w:line="360" w:lineRule="auto"/>
        <w:jc w:val="center"/>
        <w:rPr>
          <w:sz w:val="28"/>
          <w:szCs w:val="28"/>
        </w:rPr>
      </w:pPr>
      <w:r>
        <w:rPr>
          <w:rFonts w:hAnsiTheme="minorEastAsia"/>
          <w:sz w:val="28"/>
          <w:szCs w:val="28"/>
        </w:rPr>
        <w:t>南京市疾病预防控制中心</w:t>
      </w:r>
    </w:p>
    <w:p w:rsidR="00EB1202" w:rsidRDefault="00507D74">
      <w:pPr>
        <w:spacing w:line="360" w:lineRule="auto"/>
        <w:jc w:val="center"/>
        <w:rPr>
          <w:rFonts w:hAnsiTheme="minorEastAsia"/>
          <w:sz w:val="28"/>
          <w:szCs w:val="28"/>
        </w:rPr>
      </w:pPr>
      <w:r>
        <w:rPr>
          <w:rFonts w:hAnsiTheme="minorEastAsia" w:hint="eastAsia"/>
          <w:sz w:val="28"/>
          <w:szCs w:val="28"/>
        </w:rPr>
        <w:t>202</w:t>
      </w:r>
      <w:r>
        <w:rPr>
          <w:rFonts w:hAnsiTheme="minorEastAsia"/>
          <w:sz w:val="28"/>
          <w:szCs w:val="28"/>
        </w:rPr>
        <w:t>2</w:t>
      </w:r>
      <w:r>
        <w:rPr>
          <w:rFonts w:hAnsiTheme="minorEastAsia"/>
          <w:sz w:val="28"/>
          <w:szCs w:val="28"/>
        </w:rPr>
        <w:t>年</w:t>
      </w:r>
      <w:r>
        <w:rPr>
          <w:rFonts w:hAnsiTheme="minorEastAsia"/>
          <w:sz w:val="28"/>
          <w:szCs w:val="28"/>
        </w:rPr>
        <w:t>0</w:t>
      </w:r>
      <w:r>
        <w:rPr>
          <w:rFonts w:hAnsiTheme="minorEastAsia"/>
          <w:sz w:val="28"/>
          <w:szCs w:val="28"/>
        </w:rPr>
        <w:t>月</w:t>
      </w:r>
      <w:r>
        <w:rPr>
          <w:rFonts w:hAnsiTheme="minorEastAsia"/>
          <w:sz w:val="28"/>
          <w:szCs w:val="28"/>
        </w:rPr>
        <w:t>0</w:t>
      </w:r>
      <w:r>
        <w:rPr>
          <w:rFonts w:hAnsiTheme="minorEastAsia"/>
          <w:sz w:val="28"/>
          <w:szCs w:val="28"/>
        </w:rPr>
        <w:t>日</w:t>
      </w:r>
    </w:p>
    <w:p w:rsidR="00EB1202" w:rsidRDefault="00EB1202">
      <w:pPr>
        <w:spacing w:line="520" w:lineRule="exact"/>
        <w:jc w:val="left"/>
        <w:rPr>
          <w:rFonts w:hAnsiTheme="minorEastAsia"/>
          <w:sz w:val="24"/>
          <w:szCs w:val="24"/>
        </w:rPr>
      </w:pPr>
    </w:p>
    <w:p w:rsidR="00EB1202" w:rsidRDefault="00EB1202">
      <w:pPr>
        <w:pStyle w:val="a6"/>
      </w:pPr>
    </w:p>
    <w:p w:rsidR="00EB1202" w:rsidRDefault="00507D74">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t>第一章    采购公告</w:t>
      </w:r>
    </w:p>
    <w:p w:rsidR="00EB1202" w:rsidRDefault="00507D74">
      <w:pPr>
        <w:spacing w:line="520" w:lineRule="exact"/>
        <w:ind w:firstLineChars="200" w:firstLine="480"/>
        <w:jc w:val="left"/>
        <w:rPr>
          <w:rFonts w:ascii="仿宋" w:eastAsia="仿宋" w:hAnsi="仿宋"/>
          <w:sz w:val="24"/>
          <w:szCs w:val="28"/>
        </w:rPr>
      </w:pPr>
      <w:r>
        <w:rPr>
          <w:rFonts w:ascii="仿宋" w:eastAsia="仿宋" w:hAnsi="仿宋" w:hint="eastAsia"/>
          <w:sz w:val="24"/>
          <w:szCs w:val="28"/>
          <w:u w:val="single"/>
        </w:rPr>
        <w:t>南京市疾控中心信息系统网络安全等级保护测评服务</w:t>
      </w:r>
      <w:r>
        <w:rPr>
          <w:rFonts w:ascii="仿宋" w:eastAsia="仿宋" w:hAnsi="仿宋"/>
          <w:sz w:val="24"/>
          <w:szCs w:val="28"/>
        </w:rPr>
        <w:t>开展招标</w:t>
      </w:r>
      <w:r>
        <w:rPr>
          <w:rFonts w:ascii="仿宋" w:eastAsia="仿宋" w:hAnsi="仿宋" w:hint="eastAsia"/>
          <w:sz w:val="24"/>
          <w:szCs w:val="28"/>
        </w:rPr>
        <w:t>，</w:t>
      </w:r>
      <w:r>
        <w:rPr>
          <w:rFonts w:ascii="仿宋" w:eastAsia="仿宋" w:hAnsi="仿宋"/>
          <w:sz w:val="24"/>
          <w:szCs w:val="28"/>
        </w:rPr>
        <w:t>本项目以符合要求，</w:t>
      </w:r>
      <w:r>
        <w:rPr>
          <w:rFonts w:ascii="仿宋" w:eastAsia="仿宋" w:hAnsi="仿宋" w:hint="eastAsia"/>
          <w:sz w:val="24"/>
          <w:szCs w:val="28"/>
        </w:rPr>
        <w:t>通过</w:t>
      </w:r>
      <w:r>
        <w:rPr>
          <w:rFonts w:ascii="仿宋" w:eastAsia="仿宋" w:hAnsi="仿宋"/>
          <w:sz w:val="24"/>
          <w:szCs w:val="28"/>
        </w:rPr>
        <w:t>综合评定方法确认</w:t>
      </w:r>
      <w:r>
        <w:rPr>
          <w:rFonts w:ascii="仿宋" w:eastAsia="仿宋" w:hAnsi="仿宋" w:hint="eastAsia"/>
          <w:sz w:val="24"/>
          <w:szCs w:val="28"/>
        </w:rPr>
        <w:t>，</w:t>
      </w:r>
      <w:r>
        <w:rPr>
          <w:rFonts w:ascii="仿宋" w:eastAsia="仿宋" w:hAnsi="仿宋"/>
          <w:sz w:val="24"/>
          <w:szCs w:val="28"/>
        </w:rPr>
        <w:t>详见评分标准附表。欢迎符合资格条件的供应商参加。</w:t>
      </w:r>
    </w:p>
    <w:p w:rsidR="00EB1202" w:rsidRDefault="00507D74">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bookmarkStart w:id="0" w:name="_Toc28359001"/>
      <w:bookmarkStart w:id="1" w:name="_Toc35393789"/>
      <w:r>
        <w:rPr>
          <w:rFonts w:ascii="华文中宋" w:eastAsia="华文中宋" w:hAnsi="华文中宋" w:hint="eastAsia"/>
          <w:sz w:val="32"/>
        </w:rPr>
        <w:t>招标公告</w:t>
      </w:r>
      <w:bookmarkEnd w:id="0"/>
      <w:bookmarkEnd w:id="1"/>
    </w:p>
    <w:p w:rsidR="00EB1202" w:rsidRDefault="00507D74">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8"/>
        </w:rPr>
      </w:pPr>
      <w:r>
        <w:rPr>
          <w:rFonts w:ascii="仿宋" w:eastAsia="仿宋" w:hAnsi="仿宋" w:hint="eastAsia"/>
          <w:sz w:val="24"/>
          <w:szCs w:val="28"/>
        </w:rPr>
        <w:t>项目概况</w:t>
      </w:r>
    </w:p>
    <w:p w:rsidR="00EB1202" w:rsidRDefault="00507D74">
      <w:pPr>
        <w:pBdr>
          <w:top w:val="single" w:sz="4" w:space="1" w:color="auto"/>
          <w:left w:val="single" w:sz="4" w:space="4" w:color="auto"/>
          <w:bottom w:val="single" w:sz="4" w:space="1" w:color="auto"/>
          <w:right w:val="single" w:sz="4" w:space="4" w:color="auto"/>
        </w:pBdr>
        <w:ind w:firstLineChars="200" w:firstLine="480"/>
        <w:rPr>
          <w:rFonts w:ascii="仿宋" w:eastAsia="仿宋" w:hAnsi="仿宋"/>
          <w:color w:val="000000" w:themeColor="text1"/>
          <w:sz w:val="24"/>
          <w:szCs w:val="28"/>
        </w:rPr>
      </w:pPr>
      <w:r>
        <w:rPr>
          <w:rFonts w:ascii="仿宋" w:eastAsia="仿宋" w:hAnsi="仿宋" w:hint="eastAsia"/>
          <w:sz w:val="24"/>
          <w:szCs w:val="28"/>
        </w:rPr>
        <w:t>南京市疾控中心信息系统网络安全等级保护测评服务招标的潜在投标人应在</w:t>
      </w:r>
      <w:r>
        <w:rPr>
          <w:rFonts w:ascii="仿宋" w:eastAsia="仿宋" w:hAnsi="仿宋" w:hint="eastAsia"/>
          <w:sz w:val="24"/>
          <w:szCs w:val="28"/>
          <w:u w:val="single"/>
        </w:rPr>
        <w:t>南京市疾控中心官方网站</w:t>
      </w:r>
      <w:r>
        <w:rPr>
          <w:rFonts w:ascii="仿宋" w:eastAsia="仿宋" w:hAnsi="仿宋" w:hint="eastAsia"/>
          <w:sz w:val="24"/>
          <w:szCs w:val="28"/>
        </w:rPr>
        <w:t>获取招标文件，并</w:t>
      </w:r>
      <w:r>
        <w:rPr>
          <w:rFonts w:ascii="仿宋" w:eastAsia="仿宋" w:hAnsi="仿宋" w:hint="eastAsia"/>
          <w:color w:val="000000" w:themeColor="text1"/>
          <w:sz w:val="24"/>
          <w:szCs w:val="28"/>
        </w:rPr>
        <w:t>于</w:t>
      </w:r>
      <w:r>
        <w:rPr>
          <w:rFonts w:ascii="仿宋" w:eastAsia="仿宋" w:hAnsi="仿宋" w:hint="eastAsia"/>
          <w:color w:val="000000" w:themeColor="text1"/>
          <w:sz w:val="24"/>
          <w:szCs w:val="28"/>
          <w:u w:val="single"/>
        </w:rPr>
        <w:t>202</w:t>
      </w:r>
      <w:r>
        <w:rPr>
          <w:rFonts w:ascii="仿宋" w:eastAsia="仿宋" w:hAnsi="仿宋"/>
          <w:color w:val="000000" w:themeColor="text1"/>
          <w:sz w:val="24"/>
          <w:szCs w:val="28"/>
          <w:u w:val="single"/>
        </w:rPr>
        <w:t>2</w:t>
      </w:r>
      <w:r>
        <w:rPr>
          <w:rFonts w:ascii="仿宋" w:eastAsia="仿宋" w:hAnsi="仿宋" w:hint="eastAsia"/>
          <w:color w:val="000000" w:themeColor="text1"/>
          <w:sz w:val="24"/>
          <w:szCs w:val="28"/>
        </w:rPr>
        <w:t>年</w:t>
      </w:r>
      <w:r w:rsidR="00A9462F">
        <w:rPr>
          <w:rFonts w:ascii="仿宋" w:eastAsia="仿宋" w:hAnsi="仿宋" w:hint="eastAsia"/>
          <w:color w:val="000000" w:themeColor="text1"/>
          <w:sz w:val="24"/>
          <w:szCs w:val="28"/>
          <w:u w:val="single"/>
        </w:rPr>
        <w:t>7</w:t>
      </w:r>
      <w:r>
        <w:rPr>
          <w:rFonts w:ascii="仿宋" w:eastAsia="仿宋" w:hAnsi="仿宋" w:hint="eastAsia"/>
          <w:bCs/>
          <w:color w:val="000000" w:themeColor="text1"/>
          <w:sz w:val="24"/>
          <w:szCs w:val="28"/>
        </w:rPr>
        <w:t>月</w:t>
      </w:r>
      <w:r>
        <w:rPr>
          <w:rFonts w:ascii="仿宋" w:eastAsia="仿宋" w:hAnsi="仿宋"/>
          <w:bCs/>
          <w:color w:val="000000" w:themeColor="text1"/>
          <w:sz w:val="24"/>
          <w:szCs w:val="28"/>
          <w:u w:val="single"/>
        </w:rPr>
        <w:t xml:space="preserve"> </w:t>
      </w:r>
      <w:r w:rsidR="00A9462F">
        <w:rPr>
          <w:rFonts w:ascii="仿宋" w:eastAsia="仿宋" w:hAnsi="仿宋" w:hint="eastAsia"/>
          <w:bCs/>
          <w:color w:val="000000" w:themeColor="text1"/>
          <w:sz w:val="24"/>
          <w:szCs w:val="28"/>
          <w:u w:val="single"/>
        </w:rPr>
        <w:t>8</w:t>
      </w:r>
      <w:r>
        <w:rPr>
          <w:rFonts w:ascii="仿宋" w:eastAsia="仿宋" w:hAnsi="仿宋"/>
          <w:bCs/>
          <w:color w:val="000000" w:themeColor="text1"/>
          <w:sz w:val="24"/>
          <w:szCs w:val="28"/>
          <w:u w:val="single"/>
        </w:rPr>
        <w:t xml:space="preserve"> </w:t>
      </w:r>
      <w:r>
        <w:rPr>
          <w:rFonts w:ascii="仿宋" w:eastAsia="仿宋" w:hAnsi="仿宋" w:hint="eastAsia"/>
          <w:bCs/>
          <w:color w:val="000000" w:themeColor="text1"/>
          <w:sz w:val="24"/>
          <w:szCs w:val="28"/>
        </w:rPr>
        <w:t>日</w:t>
      </w:r>
      <w:r w:rsidR="00A9462F">
        <w:rPr>
          <w:rFonts w:ascii="仿宋" w:eastAsia="仿宋" w:hAnsi="仿宋" w:hint="eastAsia"/>
          <w:bCs/>
          <w:color w:val="000000" w:themeColor="text1"/>
          <w:sz w:val="24"/>
          <w:szCs w:val="28"/>
          <w:u w:val="single"/>
        </w:rPr>
        <w:t>9</w:t>
      </w:r>
      <w:r>
        <w:rPr>
          <w:rFonts w:ascii="仿宋" w:eastAsia="仿宋" w:hAnsi="仿宋" w:hint="eastAsia"/>
          <w:bCs/>
          <w:color w:val="000000" w:themeColor="text1"/>
          <w:sz w:val="24"/>
          <w:szCs w:val="28"/>
        </w:rPr>
        <w:t>点</w:t>
      </w:r>
      <w:r w:rsidR="00A9462F">
        <w:rPr>
          <w:rFonts w:ascii="仿宋" w:eastAsia="仿宋" w:hAnsi="仿宋" w:hint="eastAsia"/>
          <w:bCs/>
          <w:color w:val="000000" w:themeColor="text1"/>
          <w:sz w:val="24"/>
          <w:szCs w:val="28"/>
          <w:u w:val="single"/>
        </w:rPr>
        <w:t>30</w:t>
      </w:r>
      <w:r>
        <w:rPr>
          <w:rFonts w:ascii="仿宋" w:eastAsia="仿宋" w:hAnsi="仿宋" w:hint="eastAsia"/>
          <w:bCs/>
          <w:color w:val="000000" w:themeColor="text1"/>
          <w:sz w:val="24"/>
          <w:szCs w:val="28"/>
        </w:rPr>
        <w:t>分（北京时间）前递交投标</w:t>
      </w:r>
      <w:r>
        <w:rPr>
          <w:rFonts w:ascii="仿宋" w:eastAsia="仿宋" w:hAnsi="仿宋"/>
          <w:bCs/>
          <w:color w:val="000000" w:themeColor="text1"/>
          <w:sz w:val="24"/>
          <w:szCs w:val="28"/>
        </w:rPr>
        <w:t>文件</w:t>
      </w:r>
      <w:r>
        <w:rPr>
          <w:rFonts w:ascii="仿宋" w:eastAsia="仿宋" w:hAnsi="仿宋" w:hint="eastAsia"/>
          <w:color w:val="000000" w:themeColor="text1"/>
          <w:sz w:val="24"/>
          <w:szCs w:val="28"/>
        </w:rPr>
        <w:t>。</w:t>
      </w:r>
    </w:p>
    <w:p w:rsidR="00EB1202" w:rsidRDefault="00EB1202">
      <w:pPr>
        <w:rPr>
          <w:color w:val="000000" w:themeColor="text1"/>
          <w:sz w:val="24"/>
          <w:szCs w:val="28"/>
        </w:rPr>
      </w:pPr>
    </w:p>
    <w:p w:rsidR="00EB1202" w:rsidRDefault="00507D74">
      <w:pPr>
        <w:pStyle w:val="2"/>
        <w:spacing w:line="360" w:lineRule="auto"/>
        <w:rPr>
          <w:rFonts w:ascii="黑体" w:hAnsi="黑体" w:cs="宋体"/>
          <w:b w:val="0"/>
          <w:color w:val="000000" w:themeColor="text1"/>
          <w:sz w:val="24"/>
          <w:szCs w:val="28"/>
        </w:rPr>
      </w:pPr>
      <w:bookmarkStart w:id="2" w:name="_Toc28359079"/>
      <w:bookmarkStart w:id="3" w:name="_Toc35393790"/>
      <w:bookmarkStart w:id="4" w:name="_Toc28359002"/>
      <w:bookmarkStart w:id="5" w:name="_Toc35393621"/>
      <w:bookmarkStart w:id="6" w:name="_Hlk24379207"/>
      <w:r>
        <w:rPr>
          <w:rFonts w:ascii="黑体" w:hAnsi="黑体" w:cs="宋体" w:hint="eastAsia"/>
          <w:b w:val="0"/>
          <w:color w:val="000000" w:themeColor="text1"/>
          <w:sz w:val="24"/>
          <w:szCs w:val="28"/>
        </w:rPr>
        <w:t>一、项目基本情况</w:t>
      </w:r>
      <w:bookmarkEnd w:id="2"/>
      <w:bookmarkEnd w:id="3"/>
      <w:bookmarkEnd w:id="4"/>
      <w:bookmarkEnd w:id="5"/>
    </w:p>
    <w:p w:rsidR="00EB1202" w:rsidRDefault="00507D74">
      <w:pPr>
        <w:ind w:firstLineChars="200" w:firstLine="480"/>
        <w:rPr>
          <w:rFonts w:ascii="仿宋" w:eastAsia="仿宋" w:hAnsi="仿宋"/>
          <w:sz w:val="24"/>
          <w:szCs w:val="28"/>
          <w:u w:val="single"/>
        </w:rPr>
      </w:pPr>
      <w:r>
        <w:rPr>
          <w:rFonts w:ascii="仿宋" w:eastAsia="仿宋" w:hAnsi="仿宋" w:hint="eastAsia"/>
          <w:sz w:val="24"/>
          <w:szCs w:val="28"/>
        </w:rPr>
        <w:t>项目名称：</w:t>
      </w:r>
      <w:bookmarkEnd w:id="6"/>
      <w:r>
        <w:rPr>
          <w:rFonts w:ascii="仿宋" w:eastAsia="仿宋" w:hAnsi="仿宋" w:hint="eastAsia"/>
          <w:sz w:val="24"/>
          <w:szCs w:val="28"/>
        </w:rPr>
        <w:t>南京市疾控中心信息系统网络安全等级保护测评服务</w:t>
      </w:r>
    </w:p>
    <w:p w:rsidR="00EB1202" w:rsidRDefault="00507D74">
      <w:pPr>
        <w:ind w:firstLineChars="200" w:firstLine="480"/>
        <w:rPr>
          <w:rFonts w:ascii="仿宋" w:eastAsia="仿宋" w:hAnsi="仿宋"/>
          <w:sz w:val="24"/>
          <w:szCs w:val="28"/>
        </w:rPr>
      </w:pPr>
      <w:r>
        <w:rPr>
          <w:rFonts w:ascii="仿宋" w:eastAsia="仿宋" w:hAnsi="仿宋" w:hint="eastAsia"/>
          <w:sz w:val="24"/>
          <w:szCs w:val="28"/>
        </w:rPr>
        <w:t>采购预算：人民币13万元</w:t>
      </w:r>
    </w:p>
    <w:p w:rsidR="00EB1202" w:rsidRDefault="00507D74">
      <w:pPr>
        <w:ind w:firstLineChars="200" w:firstLine="480"/>
        <w:rPr>
          <w:rFonts w:ascii="仿宋" w:eastAsia="仿宋" w:hAnsi="仿宋"/>
          <w:sz w:val="24"/>
          <w:szCs w:val="28"/>
          <w:u w:val="single"/>
        </w:rPr>
      </w:pPr>
      <w:r>
        <w:rPr>
          <w:rFonts w:ascii="仿宋" w:eastAsia="仿宋" w:hAnsi="仿宋" w:hint="eastAsia"/>
          <w:sz w:val="24"/>
          <w:szCs w:val="28"/>
        </w:rPr>
        <w:t>采购需求：安全服务（详见需求附表）</w:t>
      </w:r>
    </w:p>
    <w:p w:rsidR="00EB1202" w:rsidRPr="00A9462F" w:rsidRDefault="00507D74" w:rsidP="00A9462F">
      <w:pPr>
        <w:widowControl/>
        <w:ind w:firstLineChars="200" w:firstLine="480"/>
        <w:jc w:val="left"/>
        <w:rPr>
          <w:rFonts w:ascii="仿宋" w:eastAsia="仿宋" w:hAnsi="仿宋" w:cs="宋体"/>
          <w:sz w:val="24"/>
          <w:szCs w:val="28"/>
        </w:rPr>
      </w:pPr>
      <w:r>
        <w:rPr>
          <w:rFonts w:ascii="仿宋" w:eastAsia="仿宋" w:hAnsi="仿宋" w:hint="eastAsia"/>
          <w:sz w:val="24"/>
          <w:szCs w:val="28"/>
        </w:rPr>
        <w:t>合同履行期限：</w:t>
      </w:r>
      <w:r>
        <w:rPr>
          <w:rFonts w:ascii="仿宋" w:eastAsia="仿宋" w:hAnsi="仿宋" w:cs="宋体" w:hint="eastAsia"/>
          <w:sz w:val="24"/>
          <w:szCs w:val="28"/>
        </w:rPr>
        <w:t>一年</w:t>
      </w:r>
    </w:p>
    <w:p w:rsidR="00EB1202" w:rsidRDefault="00507D74">
      <w:pPr>
        <w:pStyle w:val="2"/>
        <w:spacing w:line="360" w:lineRule="auto"/>
        <w:rPr>
          <w:rFonts w:ascii="黑体" w:hAnsi="黑体" w:cs="宋体"/>
          <w:b w:val="0"/>
          <w:sz w:val="24"/>
          <w:szCs w:val="28"/>
        </w:rPr>
      </w:pPr>
      <w:bookmarkStart w:id="7" w:name="_Toc35393622"/>
      <w:bookmarkStart w:id="8" w:name="_Toc28359003"/>
      <w:bookmarkStart w:id="9" w:name="_Toc35393791"/>
      <w:bookmarkStart w:id="10" w:name="_Toc28359080"/>
      <w:r>
        <w:rPr>
          <w:rFonts w:ascii="黑体" w:hAnsi="黑体" w:cs="宋体" w:hint="eastAsia"/>
          <w:b w:val="0"/>
          <w:sz w:val="24"/>
          <w:szCs w:val="28"/>
        </w:rPr>
        <w:t>二、申请人的资格要求：</w:t>
      </w:r>
      <w:bookmarkEnd w:id="7"/>
      <w:bookmarkEnd w:id="8"/>
      <w:bookmarkEnd w:id="9"/>
      <w:bookmarkEnd w:id="10"/>
    </w:p>
    <w:p w:rsidR="00EB1202" w:rsidRDefault="00507D74" w:rsidP="00216DFF">
      <w:pPr>
        <w:spacing w:after="120" w:line="360" w:lineRule="auto"/>
        <w:ind w:left="420"/>
        <w:rPr>
          <w:rFonts w:ascii="仿宋" w:eastAsia="仿宋" w:hAnsi="仿宋"/>
          <w:sz w:val="24"/>
          <w:szCs w:val="28"/>
        </w:rPr>
      </w:pPr>
      <w:r>
        <w:rPr>
          <w:rFonts w:ascii="仿宋" w:eastAsia="仿宋" w:hAnsi="仿宋" w:hint="eastAsia"/>
          <w:sz w:val="24"/>
          <w:szCs w:val="28"/>
        </w:rPr>
        <w:t>满足《中华人民共和国政府采购法》第二十二条规定</w:t>
      </w:r>
      <w:r>
        <w:rPr>
          <w:rFonts w:ascii="仿宋" w:eastAsia="仿宋" w:hAnsi="仿宋" w:hint="eastAsia"/>
          <w:sz w:val="24"/>
          <w:szCs w:val="28"/>
          <w:lang w:val="zh-CN"/>
        </w:rPr>
        <w:t>:</w:t>
      </w:r>
    </w:p>
    <w:p w:rsidR="008E2605" w:rsidRPr="008E2605" w:rsidRDefault="008E2605" w:rsidP="008E2605">
      <w:pPr>
        <w:ind w:firstLineChars="200" w:firstLine="480"/>
        <w:rPr>
          <w:rFonts w:ascii="仿宋" w:eastAsia="仿宋" w:hAnsi="仿宋"/>
          <w:sz w:val="24"/>
          <w:szCs w:val="28"/>
        </w:rPr>
      </w:pPr>
      <w:bookmarkStart w:id="11" w:name="_Toc28359081"/>
      <w:bookmarkStart w:id="12" w:name="_Toc28359004"/>
      <w:bookmarkStart w:id="13" w:name="_Toc35393623"/>
      <w:bookmarkStart w:id="14" w:name="_Toc35393792"/>
      <w:r w:rsidRPr="008E2605">
        <w:rPr>
          <w:rFonts w:ascii="仿宋" w:eastAsia="仿宋" w:hAnsi="仿宋" w:hint="eastAsia"/>
          <w:sz w:val="24"/>
          <w:szCs w:val="28"/>
        </w:rPr>
        <w:t xml:space="preserve">（1）具有独立承担民事责任的能力（提供法人或者其他组织的营业执照；供应商为自然人的提供其身份证）； </w:t>
      </w:r>
    </w:p>
    <w:p w:rsidR="008E2605" w:rsidRPr="008E2605" w:rsidRDefault="008E2605" w:rsidP="008E2605">
      <w:pPr>
        <w:ind w:firstLineChars="200" w:firstLine="480"/>
        <w:rPr>
          <w:rFonts w:ascii="仿宋" w:eastAsia="仿宋" w:hAnsi="仿宋"/>
          <w:sz w:val="24"/>
          <w:szCs w:val="28"/>
        </w:rPr>
      </w:pPr>
      <w:r w:rsidRPr="008E2605">
        <w:rPr>
          <w:rFonts w:ascii="仿宋" w:eastAsia="仿宋" w:hAnsi="仿宋" w:hint="eastAsia"/>
          <w:sz w:val="24"/>
          <w:szCs w:val="28"/>
        </w:rPr>
        <w:t>（2）具有良好的商业信誉和健全的财务会计制度（提供2021年度的财务报表，或磋商截止时间前六个月内银行出具的资信证明，或财政部门认可的政府采购专业担保机构出具的投标担保函）；</w:t>
      </w:r>
    </w:p>
    <w:p w:rsidR="008E2605" w:rsidRPr="008E2605" w:rsidRDefault="008E2605" w:rsidP="008E2605">
      <w:pPr>
        <w:ind w:firstLineChars="200" w:firstLine="480"/>
        <w:rPr>
          <w:rFonts w:ascii="仿宋" w:eastAsia="仿宋" w:hAnsi="仿宋"/>
          <w:sz w:val="24"/>
          <w:szCs w:val="28"/>
        </w:rPr>
      </w:pPr>
      <w:r w:rsidRPr="008E2605">
        <w:rPr>
          <w:rFonts w:ascii="仿宋" w:eastAsia="仿宋" w:hAnsi="仿宋" w:hint="eastAsia"/>
          <w:sz w:val="24"/>
          <w:szCs w:val="28"/>
        </w:rPr>
        <w:t>（3）具有履行合同所必需的设备和专业技术能力（供应商根据履行采购项目合同需要，提供履行合同所必需的设备和专业技术能力的证明材料）；</w:t>
      </w:r>
    </w:p>
    <w:p w:rsidR="008E2605" w:rsidRPr="008E2605" w:rsidRDefault="008E2605" w:rsidP="008E2605">
      <w:pPr>
        <w:ind w:firstLineChars="200" w:firstLine="480"/>
        <w:rPr>
          <w:rFonts w:ascii="仿宋" w:eastAsia="仿宋" w:hAnsi="仿宋"/>
          <w:sz w:val="24"/>
          <w:szCs w:val="28"/>
        </w:rPr>
      </w:pPr>
      <w:r w:rsidRPr="008E2605">
        <w:rPr>
          <w:rFonts w:ascii="仿宋" w:eastAsia="仿宋" w:hAnsi="仿宋" w:hint="eastAsia"/>
          <w:sz w:val="24"/>
          <w:szCs w:val="28"/>
        </w:rPr>
        <w:t>（4）有依法缴纳税收和社会保障资金的良好记录（提供参加本次政府采购活动前半年内至少一个月缴纳增值税，或营业税，或企业所得税的凭据；并提供缴纳社会保险的凭据（专用收据，或社会保险缴纳清单））；</w:t>
      </w:r>
    </w:p>
    <w:p w:rsidR="008E2605" w:rsidRPr="008E2605" w:rsidRDefault="008E2605" w:rsidP="008E2605">
      <w:pPr>
        <w:ind w:firstLineChars="200" w:firstLine="480"/>
        <w:rPr>
          <w:rFonts w:ascii="仿宋" w:eastAsia="仿宋" w:hAnsi="仿宋"/>
          <w:sz w:val="24"/>
          <w:szCs w:val="28"/>
        </w:rPr>
      </w:pPr>
      <w:r w:rsidRPr="008E2605">
        <w:rPr>
          <w:rFonts w:ascii="仿宋" w:eastAsia="仿宋" w:hAnsi="仿宋" w:hint="eastAsia"/>
          <w:sz w:val="24"/>
          <w:szCs w:val="28"/>
        </w:rPr>
        <w:t>（5）参加政府采购活动前三年内，在经营活动中没有重大违法记录（提供承诺书）；</w:t>
      </w:r>
    </w:p>
    <w:p w:rsidR="00EB1202" w:rsidRPr="008E2605" w:rsidRDefault="008E2605" w:rsidP="008E2605">
      <w:pPr>
        <w:ind w:firstLineChars="200" w:firstLine="480"/>
        <w:rPr>
          <w:rFonts w:ascii="仿宋" w:eastAsia="仿宋" w:hAnsi="仿宋"/>
          <w:sz w:val="24"/>
          <w:szCs w:val="28"/>
        </w:rPr>
      </w:pPr>
      <w:r w:rsidRPr="008E2605">
        <w:rPr>
          <w:rFonts w:ascii="仿宋" w:eastAsia="仿宋" w:hAnsi="仿宋" w:hint="eastAsia"/>
          <w:sz w:val="24"/>
          <w:szCs w:val="28"/>
        </w:rPr>
        <w:t>（6</w:t>
      </w:r>
      <w:r>
        <w:rPr>
          <w:rFonts w:ascii="仿宋" w:eastAsia="仿宋" w:hAnsi="仿宋" w:hint="eastAsia"/>
          <w:sz w:val="24"/>
          <w:szCs w:val="28"/>
        </w:rPr>
        <w:t>）法律、行政法规规定的其他条件：</w:t>
      </w:r>
      <w:r w:rsidR="00507D74">
        <w:rPr>
          <w:rFonts w:ascii="仿宋" w:eastAsia="仿宋" w:hAnsi="仿宋" w:hint="eastAsia"/>
          <w:sz w:val="24"/>
          <w:szCs w:val="28"/>
        </w:rPr>
        <w:t>具备《网络安全等级测评与检测评估机构服务认证证书》。</w:t>
      </w:r>
    </w:p>
    <w:p w:rsidR="00EB1202" w:rsidRDefault="00507D74">
      <w:pPr>
        <w:pStyle w:val="2"/>
        <w:spacing w:line="360" w:lineRule="auto"/>
        <w:rPr>
          <w:rFonts w:ascii="黑体" w:hAnsi="黑体" w:cs="宋体"/>
          <w:b w:val="0"/>
          <w:sz w:val="24"/>
          <w:szCs w:val="28"/>
        </w:rPr>
      </w:pPr>
      <w:r>
        <w:rPr>
          <w:rFonts w:ascii="黑体" w:hAnsi="黑体" w:cs="宋体" w:hint="eastAsia"/>
          <w:b w:val="0"/>
          <w:sz w:val="24"/>
          <w:szCs w:val="28"/>
        </w:rPr>
        <w:lastRenderedPageBreak/>
        <w:t>三、获取招标文件</w:t>
      </w:r>
      <w:bookmarkEnd w:id="11"/>
      <w:bookmarkEnd w:id="12"/>
      <w:bookmarkEnd w:id="13"/>
      <w:bookmarkEnd w:id="14"/>
    </w:p>
    <w:p w:rsidR="00EB1202" w:rsidRDefault="00507D74">
      <w:pPr>
        <w:spacing w:line="360" w:lineRule="auto"/>
        <w:rPr>
          <w:rFonts w:ascii="仿宋" w:eastAsia="仿宋" w:hAnsi="仿宋" w:cs="宋体"/>
          <w:sz w:val="24"/>
          <w:szCs w:val="28"/>
        </w:rPr>
      </w:pPr>
      <w:bookmarkStart w:id="15" w:name="_Toc28359082"/>
      <w:bookmarkStart w:id="16" w:name="_Toc28359005"/>
      <w:bookmarkStart w:id="17" w:name="_Toc35393793"/>
      <w:bookmarkStart w:id="18" w:name="_Toc35393624"/>
      <w:r>
        <w:rPr>
          <w:rFonts w:ascii="仿宋" w:eastAsia="仿宋" w:hAnsi="仿宋" w:cs="宋体"/>
          <w:sz w:val="24"/>
          <w:szCs w:val="28"/>
        </w:rPr>
        <w:t>详见南京市疾控中心官网。</w:t>
      </w:r>
    </w:p>
    <w:p w:rsidR="00EB1202" w:rsidRDefault="00507D74">
      <w:pPr>
        <w:pStyle w:val="2"/>
        <w:spacing w:line="360" w:lineRule="auto"/>
        <w:rPr>
          <w:rFonts w:ascii="黑体" w:hAnsi="黑体" w:cs="宋体"/>
          <w:b w:val="0"/>
          <w:sz w:val="24"/>
          <w:szCs w:val="28"/>
        </w:rPr>
      </w:pPr>
      <w:r>
        <w:rPr>
          <w:rFonts w:ascii="黑体" w:hAnsi="黑体" w:cs="宋体" w:hint="eastAsia"/>
          <w:b w:val="0"/>
          <w:sz w:val="24"/>
          <w:szCs w:val="28"/>
        </w:rPr>
        <w:t>四、提交投标文件</w:t>
      </w:r>
      <w:bookmarkEnd w:id="15"/>
      <w:bookmarkEnd w:id="16"/>
      <w:r>
        <w:rPr>
          <w:rFonts w:ascii="黑体" w:hAnsi="黑体" w:cs="宋体" w:hint="eastAsia"/>
          <w:b w:val="0"/>
          <w:sz w:val="24"/>
          <w:szCs w:val="28"/>
        </w:rPr>
        <w:t>截止时间、开标时间和地点</w:t>
      </w:r>
      <w:bookmarkEnd w:id="17"/>
      <w:bookmarkEnd w:id="18"/>
    </w:p>
    <w:p w:rsidR="00EB1202" w:rsidRDefault="00507D74">
      <w:pPr>
        <w:spacing w:line="360" w:lineRule="auto"/>
        <w:rPr>
          <w:rFonts w:ascii="仿宋" w:eastAsia="仿宋" w:hAnsi="仿宋" w:cs="宋体"/>
          <w:sz w:val="24"/>
          <w:szCs w:val="28"/>
        </w:rPr>
      </w:pPr>
      <w:bookmarkStart w:id="19" w:name="_Toc28359084"/>
      <w:bookmarkStart w:id="20" w:name="_Toc35393794"/>
      <w:bookmarkStart w:id="21" w:name="_Toc35393625"/>
      <w:bookmarkStart w:id="22" w:name="_Toc28359007"/>
      <w:r>
        <w:rPr>
          <w:rFonts w:ascii="仿宋" w:eastAsia="仿宋" w:hAnsi="仿宋" w:cs="宋体"/>
          <w:sz w:val="24"/>
          <w:szCs w:val="28"/>
        </w:rPr>
        <w:t>递交响应文件开始时间：2022年</w:t>
      </w:r>
      <w:r w:rsidR="00A9462F">
        <w:rPr>
          <w:rFonts w:ascii="仿宋" w:eastAsia="仿宋" w:hAnsi="仿宋" w:cs="宋体" w:hint="eastAsia"/>
          <w:sz w:val="24"/>
          <w:szCs w:val="28"/>
        </w:rPr>
        <w:t>7</w:t>
      </w:r>
      <w:r>
        <w:rPr>
          <w:rFonts w:ascii="仿宋" w:eastAsia="仿宋" w:hAnsi="仿宋" w:cs="宋体"/>
          <w:sz w:val="24"/>
          <w:szCs w:val="28"/>
        </w:rPr>
        <w:t>月</w:t>
      </w:r>
      <w:r w:rsidR="00A9462F">
        <w:rPr>
          <w:rFonts w:ascii="仿宋" w:eastAsia="仿宋" w:hAnsi="仿宋" w:cs="宋体" w:hint="eastAsia"/>
          <w:sz w:val="24"/>
          <w:szCs w:val="28"/>
        </w:rPr>
        <w:t>8</w:t>
      </w:r>
      <w:r>
        <w:rPr>
          <w:rFonts w:ascii="仿宋" w:eastAsia="仿宋" w:hAnsi="仿宋" w:cs="宋体"/>
          <w:sz w:val="24"/>
          <w:szCs w:val="28"/>
        </w:rPr>
        <w:t>日</w:t>
      </w:r>
      <w:r w:rsidR="00A9462F">
        <w:rPr>
          <w:rFonts w:ascii="仿宋" w:eastAsia="仿宋" w:hAnsi="仿宋" w:cs="宋体" w:hint="eastAsia"/>
          <w:sz w:val="24"/>
          <w:szCs w:val="28"/>
        </w:rPr>
        <w:t>上</w:t>
      </w:r>
      <w:r>
        <w:rPr>
          <w:rFonts w:ascii="仿宋" w:eastAsia="仿宋" w:hAnsi="仿宋" w:cs="宋体" w:hint="eastAsia"/>
          <w:sz w:val="24"/>
          <w:szCs w:val="28"/>
        </w:rPr>
        <w:t>午</w:t>
      </w:r>
      <w:r w:rsidR="00A9462F">
        <w:rPr>
          <w:rFonts w:ascii="仿宋" w:eastAsia="仿宋" w:hAnsi="仿宋" w:cs="宋体" w:hint="eastAsia"/>
          <w:sz w:val="24"/>
          <w:szCs w:val="28"/>
        </w:rPr>
        <w:t>9</w:t>
      </w:r>
      <w:r>
        <w:rPr>
          <w:rFonts w:ascii="仿宋" w:eastAsia="仿宋" w:hAnsi="仿宋" w:cs="宋体" w:hint="eastAsia"/>
          <w:sz w:val="24"/>
          <w:szCs w:val="28"/>
        </w:rPr>
        <w:t>：</w:t>
      </w:r>
      <w:r w:rsidR="00A9462F">
        <w:rPr>
          <w:rFonts w:ascii="仿宋" w:eastAsia="仿宋" w:hAnsi="仿宋" w:cs="宋体" w:hint="eastAsia"/>
          <w:sz w:val="24"/>
          <w:szCs w:val="28"/>
        </w:rPr>
        <w:t>0</w:t>
      </w:r>
      <w:r>
        <w:rPr>
          <w:rFonts w:ascii="仿宋" w:eastAsia="仿宋" w:hAnsi="仿宋" w:cs="宋体"/>
          <w:sz w:val="24"/>
          <w:szCs w:val="28"/>
        </w:rPr>
        <w:t>0；</w:t>
      </w:r>
    </w:p>
    <w:p w:rsidR="00EB1202" w:rsidRDefault="00507D74">
      <w:pPr>
        <w:spacing w:line="360" w:lineRule="auto"/>
        <w:rPr>
          <w:rFonts w:ascii="仿宋" w:eastAsia="仿宋" w:hAnsi="仿宋" w:cs="宋体"/>
          <w:sz w:val="24"/>
          <w:szCs w:val="28"/>
        </w:rPr>
      </w:pPr>
      <w:r>
        <w:rPr>
          <w:rFonts w:ascii="仿宋" w:eastAsia="仿宋" w:hAnsi="仿宋" w:cs="宋体"/>
          <w:sz w:val="24"/>
          <w:szCs w:val="28"/>
        </w:rPr>
        <w:t>开标时间：2022年</w:t>
      </w:r>
      <w:r w:rsidR="00A9462F">
        <w:rPr>
          <w:rFonts w:ascii="仿宋" w:eastAsia="仿宋" w:hAnsi="仿宋" w:cs="宋体" w:hint="eastAsia"/>
          <w:sz w:val="24"/>
          <w:szCs w:val="28"/>
        </w:rPr>
        <w:t>7</w:t>
      </w:r>
      <w:r>
        <w:rPr>
          <w:rFonts w:ascii="仿宋" w:eastAsia="仿宋" w:hAnsi="仿宋" w:cs="宋体"/>
          <w:sz w:val="24"/>
          <w:szCs w:val="28"/>
        </w:rPr>
        <w:t>月</w:t>
      </w:r>
      <w:r w:rsidR="00A9462F">
        <w:rPr>
          <w:rFonts w:ascii="仿宋" w:eastAsia="仿宋" w:hAnsi="仿宋" w:cs="宋体" w:hint="eastAsia"/>
          <w:sz w:val="24"/>
          <w:szCs w:val="28"/>
        </w:rPr>
        <w:t>8</w:t>
      </w:r>
      <w:r>
        <w:rPr>
          <w:rFonts w:ascii="仿宋" w:eastAsia="仿宋" w:hAnsi="仿宋" w:cs="宋体"/>
          <w:sz w:val="24"/>
          <w:szCs w:val="28"/>
        </w:rPr>
        <w:t>日</w:t>
      </w:r>
      <w:r w:rsidR="00A9462F">
        <w:rPr>
          <w:rFonts w:ascii="仿宋" w:eastAsia="仿宋" w:hAnsi="仿宋" w:cs="宋体" w:hint="eastAsia"/>
          <w:sz w:val="24"/>
          <w:szCs w:val="28"/>
        </w:rPr>
        <w:t>上</w:t>
      </w:r>
      <w:r>
        <w:rPr>
          <w:rFonts w:ascii="仿宋" w:eastAsia="仿宋" w:hAnsi="仿宋" w:cs="宋体" w:hint="eastAsia"/>
          <w:sz w:val="24"/>
          <w:szCs w:val="28"/>
        </w:rPr>
        <w:t>午</w:t>
      </w:r>
      <w:r w:rsidR="00A9462F">
        <w:rPr>
          <w:rFonts w:ascii="仿宋" w:eastAsia="仿宋" w:hAnsi="仿宋" w:cs="宋体" w:hint="eastAsia"/>
          <w:sz w:val="24"/>
          <w:szCs w:val="28"/>
        </w:rPr>
        <w:t>9</w:t>
      </w:r>
      <w:r>
        <w:rPr>
          <w:rFonts w:ascii="仿宋" w:eastAsia="仿宋" w:hAnsi="仿宋" w:cs="宋体" w:hint="eastAsia"/>
          <w:sz w:val="24"/>
          <w:szCs w:val="28"/>
        </w:rPr>
        <w:t>：</w:t>
      </w:r>
      <w:r w:rsidR="00A9462F">
        <w:rPr>
          <w:rFonts w:ascii="仿宋" w:eastAsia="仿宋" w:hAnsi="仿宋" w:cs="宋体" w:hint="eastAsia"/>
          <w:sz w:val="24"/>
          <w:szCs w:val="28"/>
        </w:rPr>
        <w:t>3</w:t>
      </w:r>
      <w:r>
        <w:rPr>
          <w:rFonts w:ascii="仿宋" w:eastAsia="仿宋" w:hAnsi="仿宋" w:cs="宋体"/>
          <w:sz w:val="24"/>
          <w:szCs w:val="28"/>
        </w:rPr>
        <w:t>0；</w:t>
      </w:r>
    </w:p>
    <w:p w:rsidR="00EB1202" w:rsidRDefault="00507D74">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地点：</w:t>
      </w:r>
      <w:r>
        <w:rPr>
          <w:rFonts w:ascii="仿宋" w:eastAsia="仿宋" w:hAnsi="仿宋" w:cs="宋体"/>
          <w:sz w:val="24"/>
          <w:szCs w:val="28"/>
        </w:rPr>
        <w:t>南京市疾病预防控制中心</w:t>
      </w:r>
      <w:r>
        <w:rPr>
          <w:rFonts w:ascii="仿宋" w:eastAsia="仿宋" w:hAnsi="仿宋" w:cs="宋体" w:hint="eastAsia"/>
          <w:sz w:val="24"/>
          <w:szCs w:val="28"/>
        </w:rPr>
        <w:t>2</w:t>
      </w:r>
      <w:r>
        <w:rPr>
          <w:rFonts w:ascii="仿宋" w:eastAsia="仿宋" w:hAnsi="仿宋" w:cs="宋体"/>
          <w:sz w:val="24"/>
          <w:szCs w:val="28"/>
        </w:rPr>
        <w:t>楼会议室（南京市紫竹林</w:t>
      </w:r>
      <w:r>
        <w:rPr>
          <w:rFonts w:ascii="仿宋" w:eastAsia="仿宋" w:hAnsi="仿宋" w:cs="宋体" w:hint="eastAsia"/>
          <w:sz w:val="24"/>
          <w:szCs w:val="28"/>
        </w:rPr>
        <w:t>3</w:t>
      </w:r>
      <w:r>
        <w:rPr>
          <w:rFonts w:ascii="仿宋" w:eastAsia="仿宋" w:hAnsi="仿宋" w:cs="宋体"/>
          <w:sz w:val="24"/>
          <w:szCs w:val="28"/>
        </w:rPr>
        <w:t>号）</w:t>
      </w:r>
    </w:p>
    <w:p w:rsidR="00EB1202" w:rsidRDefault="00507D74">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形式：</w:t>
      </w:r>
      <w:r>
        <w:rPr>
          <w:rFonts w:ascii="仿宋" w:eastAsia="仿宋" w:hAnsi="仿宋" w:cs="宋体"/>
          <w:sz w:val="24"/>
          <w:szCs w:val="28"/>
        </w:rPr>
        <w:t>由招标方主持，招标方各业务、职能部门代表参加。开标时查验投标文件密封情况，确认无误后拆封唱标。</w:t>
      </w:r>
    </w:p>
    <w:p w:rsidR="00EB1202" w:rsidRDefault="00507D74">
      <w:pPr>
        <w:pStyle w:val="2"/>
        <w:spacing w:line="360" w:lineRule="auto"/>
        <w:rPr>
          <w:rFonts w:ascii="黑体" w:hAnsi="黑体" w:cs="宋体"/>
          <w:b w:val="0"/>
          <w:sz w:val="24"/>
          <w:szCs w:val="28"/>
        </w:rPr>
      </w:pPr>
      <w:r>
        <w:rPr>
          <w:rFonts w:ascii="黑体" w:hAnsi="黑体" w:cs="宋体" w:hint="eastAsia"/>
          <w:b w:val="0"/>
          <w:sz w:val="24"/>
          <w:szCs w:val="28"/>
        </w:rPr>
        <w:t>五、公告期限</w:t>
      </w:r>
      <w:bookmarkEnd w:id="19"/>
      <w:bookmarkEnd w:id="20"/>
      <w:bookmarkEnd w:id="21"/>
      <w:bookmarkEnd w:id="22"/>
    </w:p>
    <w:p w:rsidR="00EB1202" w:rsidRDefault="00507D74">
      <w:pPr>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rsidR="00EB1202" w:rsidRDefault="00507D74">
      <w:pPr>
        <w:pStyle w:val="2"/>
        <w:spacing w:line="360" w:lineRule="auto"/>
        <w:rPr>
          <w:rFonts w:ascii="黑体" w:hAnsi="黑体" w:cs="宋体"/>
          <w:b w:val="0"/>
          <w:sz w:val="24"/>
          <w:szCs w:val="28"/>
        </w:rPr>
      </w:pPr>
      <w:bookmarkStart w:id="23" w:name="_Toc35393626"/>
      <w:bookmarkStart w:id="24" w:name="_Toc35393795"/>
      <w:r>
        <w:rPr>
          <w:rFonts w:ascii="黑体" w:hAnsi="黑体" w:cs="宋体" w:hint="eastAsia"/>
          <w:b w:val="0"/>
          <w:sz w:val="24"/>
          <w:szCs w:val="28"/>
        </w:rPr>
        <w:t>六、其他补充事宜</w:t>
      </w:r>
      <w:bookmarkEnd w:id="23"/>
      <w:bookmarkEnd w:id="24"/>
    </w:p>
    <w:p w:rsidR="00EB1202" w:rsidRDefault="00507D74">
      <w:pPr>
        <w:spacing w:line="360" w:lineRule="auto"/>
        <w:ind w:firstLineChars="200" w:firstLine="480"/>
        <w:rPr>
          <w:rFonts w:ascii="仿宋" w:eastAsia="仿宋" w:hAnsi="仿宋" w:cs="宋体"/>
          <w:sz w:val="24"/>
          <w:szCs w:val="28"/>
        </w:rPr>
      </w:pPr>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份副本），每份磋商文件须清楚标明“正本”或“副本”字样。一旦正本和副本不符，以正本为准。投标人资质并提供其他证明材料（加盖公章）</w:t>
      </w:r>
    </w:p>
    <w:p w:rsidR="00EB1202" w:rsidRDefault="00507D74">
      <w:pPr>
        <w:spacing w:line="360" w:lineRule="auto"/>
        <w:rPr>
          <w:rFonts w:ascii="仿宋" w:eastAsia="仿宋" w:hAnsi="仿宋" w:cs="宋体"/>
          <w:sz w:val="24"/>
          <w:szCs w:val="28"/>
        </w:rPr>
      </w:pPr>
      <w:r>
        <w:rPr>
          <w:rFonts w:ascii="仿宋" w:eastAsia="仿宋" w:hAnsi="仿宋" w:cs="宋体"/>
          <w:sz w:val="24"/>
          <w:szCs w:val="28"/>
        </w:rPr>
        <w:t>投标文件由下述部分组成，递交时应按顺序排列：响应申请及声明（格式）（附件一）；投标人法定代表授权书（附件二）； 分项报价单（附件三）；</w:t>
      </w:r>
      <w:r>
        <w:rPr>
          <w:rFonts w:ascii="仿宋" w:eastAsia="仿宋" w:hAnsi="仿宋" w:cs="宋体" w:hint="eastAsia"/>
          <w:sz w:val="24"/>
          <w:szCs w:val="28"/>
        </w:rPr>
        <w:t>商务条款偏离表</w:t>
      </w:r>
      <w:r>
        <w:rPr>
          <w:rFonts w:ascii="仿宋" w:eastAsia="仿宋" w:hAnsi="仿宋" w:cs="宋体"/>
          <w:sz w:val="24"/>
          <w:szCs w:val="28"/>
        </w:rPr>
        <w:t>（附件四）；</w:t>
      </w:r>
      <w:r>
        <w:rPr>
          <w:rFonts w:ascii="仿宋" w:eastAsia="仿宋" w:hAnsi="仿宋" w:cs="宋体" w:hint="eastAsia"/>
          <w:sz w:val="24"/>
          <w:szCs w:val="28"/>
        </w:rPr>
        <w:t>项目实施方案（</w:t>
      </w:r>
      <w:r>
        <w:rPr>
          <w:rFonts w:ascii="仿宋" w:eastAsia="仿宋" w:hAnsi="仿宋" w:cs="宋体"/>
          <w:sz w:val="24"/>
          <w:szCs w:val="28"/>
        </w:rPr>
        <w:t>附件五）</w:t>
      </w:r>
      <w:r>
        <w:rPr>
          <w:rFonts w:ascii="仿宋" w:eastAsia="仿宋" w:hAnsi="仿宋" w:cs="宋体" w:hint="eastAsia"/>
          <w:sz w:val="24"/>
          <w:szCs w:val="28"/>
        </w:rPr>
        <w:t>；客户清单（</w:t>
      </w:r>
      <w:r>
        <w:rPr>
          <w:rFonts w:ascii="仿宋" w:eastAsia="仿宋" w:hAnsi="仿宋" w:cs="宋体"/>
          <w:sz w:val="24"/>
          <w:szCs w:val="28"/>
        </w:rPr>
        <w:t>附件五）；</w:t>
      </w:r>
      <w:r>
        <w:rPr>
          <w:rFonts w:ascii="仿宋" w:eastAsia="仿宋" w:hAnsi="仿宋" w:cs="宋体" w:hint="eastAsia"/>
          <w:sz w:val="24"/>
          <w:szCs w:val="28"/>
        </w:rPr>
        <w:t>供应商资格证明材料（</w:t>
      </w:r>
      <w:r>
        <w:rPr>
          <w:rFonts w:ascii="仿宋" w:eastAsia="仿宋" w:hAnsi="仿宋" w:cs="宋体"/>
          <w:sz w:val="24"/>
          <w:szCs w:val="28"/>
        </w:rPr>
        <w:t>附件</w:t>
      </w:r>
      <w:r>
        <w:rPr>
          <w:rFonts w:ascii="仿宋" w:eastAsia="仿宋" w:hAnsi="仿宋" w:cs="宋体" w:hint="eastAsia"/>
          <w:sz w:val="24"/>
          <w:szCs w:val="28"/>
        </w:rPr>
        <w:t>六）；</w:t>
      </w:r>
      <w:r>
        <w:rPr>
          <w:rFonts w:ascii="仿宋" w:eastAsia="仿宋" w:hAnsi="仿宋" w:cs="宋体"/>
          <w:sz w:val="24"/>
          <w:szCs w:val="28"/>
        </w:rPr>
        <w:t>无重大违法记录声明（附件</w:t>
      </w:r>
      <w:r>
        <w:rPr>
          <w:rFonts w:ascii="仿宋" w:eastAsia="仿宋" w:hAnsi="仿宋" w:cs="宋体" w:hint="eastAsia"/>
          <w:sz w:val="24"/>
          <w:szCs w:val="28"/>
        </w:rPr>
        <w:t>七</w:t>
      </w:r>
      <w:r>
        <w:rPr>
          <w:rFonts w:ascii="仿宋" w:eastAsia="仿宋" w:hAnsi="仿宋" w:cs="宋体"/>
          <w:sz w:val="24"/>
          <w:szCs w:val="28"/>
        </w:rPr>
        <w:t>）。</w:t>
      </w:r>
    </w:p>
    <w:p w:rsidR="00EB1202" w:rsidRDefault="00507D74">
      <w:pPr>
        <w:spacing w:line="360" w:lineRule="auto"/>
        <w:ind w:firstLineChars="200" w:firstLine="480"/>
        <w:rPr>
          <w:rFonts w:ascii="仿宋" w:eastAsia="仿宋" w:hAnsi="仿宋" w:cs="宋体"/>
          <w:sz w:val="24"/>
          <w:szCs w:val="28"/>
        </w:rPr>
      </w:pPr>
      <w:r>
        <w:rPr>
          <w:rFonts w:ascii="仿宋" w:eastAsia="仿宋" w:hAnsi="仿宋" w:cs="宋体"/>
          <w:sz w:val="24"/>
          <w:szCs w:val="28"/>
        </w:rPr>
        <w:t>其他证明材料：具备一年内或近期案例；具有完善的售后服务体系；具有良好的行业信誉，财务数据运营正常；投标人基本情况简介；项目负责人情况表；其他相关材料。</w:t>
      </w:r>
    </w:p>
    <w:p w:rsidR="00EB1202" w:rsidRDefault="00507D74">
      <w:pPr>
        <w:pStyle w:val="2"/>
        <w:spacing w:line="360" w:lineRule="auto"/>
        <w:rPr>
          <w:rFonts w:ascii="黑体" w:hAnsi="黑体" w:cs="宋体"/>
          <w:b w:val="0"/>
          <w:sz w:val="24"/>
          <w:szCs w:val="28"/>
        </w:rPr>
      </w:pPr>
      <w:bookmarkStart w:id="25" w:name="_Toc35393627"/>
      <w:bookmarkStart w:id="26" w:name="_Toc28359008"/>
      <w:bookmarkStart w:id="27" w:name="_Toc35393796"/>
      <w:bookmarkStart w:id="28" w:name="_Toc28359085"/>
      <w:r>
        <w:rPr>
          <w:rFonts w:ascii="黑体" w:hAnsi="黑体" w:cs="宋体" w:hint="eastAsia"/>
          <w:b w:val="0"/>
          <w:sz w:val="24"/>
          <w:szCs w:val="28"/>
        </w:rPr>
        <w:t>七、对本次招标提出询问，请按</w:t>
      </w:r>
      <w:r>
        <w:rPr>
          <w:rFonts w:ascii="黑体" w:hAnsi="黑体" w:cs="宋体"/>
          <w:b w:val="0"/>
          <w:sz w:val="24"/>
          <w:szCs w:val="28"/>
        </w:rPr>
        <w:t>以下方式</w:t>
      </w:r>
      <w:r>
        <w:rPr>
          <w:rFonts w:ascii="黑体" w:hAnsi="黑体" w:cs="宋体" w:hint="eastAsia"/>
          <w:b w:val="0"/>
          <w:sz w:val="24"/>
          <w:szCs w:val="28"/>
        </w:rPr>
        <w:t>联系。</w:t>
      </w:r>
      <w:bookmarkEnd w:id="25"/>
      <w:bookmarkEnd w:id="26"/>
      <w:bookmarkEnd w:id="27"/>
      <w:bookmarkEnd w:id="28"/>
    </w:p>
    <w:p w:rsidR="00EB1202" w:rsidRDefault="00507D74">
      <w:pPr>
        <w:widowControl/>
        <w:jc w:val="left"/>
        <w:rPr>
          <w:rFonts w:ascii="仿宋_GB2312" w:eastAsia="仿宋_GB2312"/>
          <w:sz w:val="24"/>
          <w:szCs w:val="28"/>
        </w:rPr>
      </w:pPr>
      <w:r>
        <w:rPr>
          <w:rFonts w:ascii="仿宋" w:eastAsia="仿宋" w:hAnsi="仿宋" w:cs="宋体" w:hint="eastAsia"/>
          <w:sz w:val="24"/>
          <w:szCs w:val="28"/>
        </w:rPr>
        <w:t xml:space="preserve">　1.采购人信息</w:t>
      </w:r>
      <w:r>
        <w:rPr>
          <w:rFonts w:ascii="仿宋_GB2312" w:eastAsia="仿宋_GB2312" w:hint="eastAsia"/>
          <w:sz w:val="24"/>
          <w:szCs w:val="28"/>
        </w:rPr>
        <w:t>：</w:t>
      </w:r>
      <w:r w:rsidR="00A9462F">
        <w:rPr>
          <w:rFonts w:ascii="仿宋_GB2312" w:eastAsia="仿宋_GB2312" w:hint="eastAsia"/>
          <w:sz w:val="24"/>
          <w:szCs w:val="28"/>
          <w:u w:val="single"/>
        </w:rPr>
        <w:t>李</w:t>
      </w:r>
      <w:r>
        <w:rPr>
          <w:rFonts w:ascii="仿宋" w:eastAsia="仿宋" w:hAnsi="仿宋" w:hint="eastAsia"/>
          <w:sz w:val="24"/>
          <w:szCs w:val="28"/>
          <w:u w:val="single"/>
        </w:rPr>
        <w:t>工</w:t>
      </w:r>
      <w:r>
        <w:rPr>
          <w:rFonts w:ascii="仿宋" w:eastAsia="仿宋" w:hAnsi="仿宋" w:hint="eastAsia"/>
          <w:sz w:val="24"/>
          <w:szCs w:val="28"/>
        </w:rPr>
        <w:t>联系方式：</w:t>
      </w:r>
      <w:r>
        <w:rPr>
          <w:rFonts w:ascii="仿宋" w:eastAsia="仿宋" w:hAnsi="仿宋" w:hint="eastAsia"/>
          <w:sz w:val="24"/>
          <w:szCs w:val="28"/>
          <w:u w:val="single"/>
        </w:rPr>
        <w:t xml:space="preserve">83538375 </w:t>
      </w:r>
      <w:bookmarkStart w:id="29" w:name="_Toc28359086"/>
      <w:bookmarkStart w:id="30" w:name="_Toc28359009"/>
    </w:p>
    <w:p w:rsidR="00EB1202" w:rsidRPr="00A9462F" w:rsidRDefault="00507D74">
      <w:pPr>
        <w:widowControl/>
        <w:jc w:val="left"/>
        <w:rPr>
          <w:rFonts w:ascii="仿宋_GB2312" w:eastAsia="仿宋_GB2312"/>
          <w:sz w:val="24"/>
          <w:szCs w:val="28"/>
        </w:rPr>
      </w:pPr>
      <w:r>
        <w:rPr>
          <w:rFonts w:ascii="仿宋" w:eastAsia="仿宋" w:hAnsi="仿宋" w:cs="宋体" w:hint="eastAsia"/>
          <w:sz w:val="24"/>
          <w:szCs w:val="28"/>
        </w:rPr>
        <w:t xml:space="preserve">　2.牵头使用科室信息：</w:t>
      </w:r>
      <w:r>
        <w:rPr>
          <w:rFonts w:ascii="仿宋" w:eastAsia="仿宋" w:hAnsi="仿宋" w:cs="宋体" w:hint="eastAsia"/>
          <w:sz w:val="24"/>
          <w:szCs w:val="28"/>
          <w:u w:val="single"/>
        </w:rPr>
        <w:t>袁工</w:t>
      </w:r>
      <w:r>
        <w:rPr>
          <w:rFonts w:ascii="仿宋" w:eastAsia="仿宋" w:hAnsi="仿宋" w:cs="宋体" w:hint="eastAsia"/>
          <w:sz w:val="24"/>
          <w:szCs w:val="28"/>
        </w:rPr>
        <w:t xml:space="preserve">   联系方式：</w:t>
      </w:r>
      <w:r>
        <w:rPr>
          <w:rFonts w:ascii="仿宋" w:eastAsia="仿宋" w:hAnsi="仿宋" w:hint="eastAsia"/>
          <w:sz w:val="24"/>
          <w:szCs w:val="28"/>
          <w:u w:val="single"/>
        </w:rPr>
        <w:t xml:space="preserve">83538389 </w:t>
      </w:r>
      <w:bookmarkStart w:id="31" w:name="_GoBack"/>
      <w:bookmarkEnd w:id="29"/>
      <w:bookmarkEnd w:id="30"/>
      <w:bookmarkEnd w:id="31"/>
    </w:p>
    <w:p w:rsidR="00321378" w:rsidRDefault="00321378">
      <w:pPr>
        <w:widowControl/>
        <w:jc w:val="center"/>
        <w:rPr>
          <w:rFonts w:ascii="华文中宋" w:eastAsia="华文中宋" w:hAnsi="华文中宋" w:cs="宋体"/>
          <w:b/>
          <w:kern w:val="0"/>
          <w:sz w:val="28"/>
          <w:szCs w:val="28"/>
        </w:rPr>
      </w:pPr>
    </w:p>
    <w:p w:rsidR="00EB1202" w:rsidRDefault="00507D74">
      <w:pPr>
        <w:widowControl/>
        <w:jc w:val="center"/>
        <w:rPr>
          <w:rFonts w:ascii="华文中宋" w:eastAsia="华文中宋" w:hAnsi="华文中宋" w:cs="宋体"/>
          <w:b/>
          <w:kern w:val="0"/>
          <w:sz w:val="28"/>
          <w:szCs w:val="28"/>
        </w:rPr>
      </w:pPr>
      <w:r>
        <w:rPr>
          <w:rFonts w:ascii="华文中宋" w:eastAsia="华文中宋" w:hAnsi="华文中宋" w:cs="宋体" w:hint="eastAsia"/>
          <w:b/>
          <w:kern w:val="0"/>
          <w:sz w:val="28"/>
          <w:szCs w:val="28"/>
        </w:rPr>
        <w:lastRenderedPageBreak/>
        <w:t>第二章    评审办法</w:t>
      </w:r>
    </w:p>
    <w:p w:rsidR="00EB1202" w:rsidRDefault="00EB1202">
      <w:pPr>
        <w:widowControl/>
        <w:jc w:val="center"/>
        <w:rPr>
          <w:rFonts w:ascii="仿宋" w:eastAsia="仿宋" w:hAnsi="仿宋" w:cs="宋体"/>
          <w:kern w:val="0"/>
          <w:sz w:val="24"/>
          <w:szCs w:val="28"/>
        </w:rPr>
      </w:pPr>
    </w:p>
    <w:tbl>
      <w:tblPr>
        <w:tblStyle w:val="ae"/>
        <w:tblW w:w="10774" w:type="dxa"/>
        <w:tblInd w:w="-1168" w:type="dxa"/>
        <w:tblLayout w:type="fixed"/>
        <w:tblLook w:val="04A0"/>
      </w:tblPr>
      <w:tblGrid>
        <w:gridCol w:w="709"/>
        <w:gridCol w:w="993"/>
        <w:gridCol w:w="8363"/>
        <w:gridCol w:w="709"/>
      </w:tblGrid>
      <w:tr w:rsidR="00EB1202" w:rsidTr="00A9462F">
        <w:tc>
          <w:tcPr>
            <w:tcW w:w="709" w:type="dxa"/>
            <w:vAlign w:val="center"/>
          </w:tcPr>
          <w:p w:rsidR="00EB1202" w:rsidRDefault="00507D74">
            <w:pPr>
              <w:autoSpaceDE w:val="0"/>
              <w:autoSpaceDN w:val="0"/>
              <w:jc w:val="center"/>
              <w:rPr>
                <w:rFonts w:ascii="宋体" w:hAnsi="宋体" w:cs="仿宋"/>
                <w:lang w:eastAsia="en-US"/>
              </w:rPr>
            </w:pPr>
            <w:r>
              <w:rPr>
                <w:rFonts w:ascii="宋体" w:hAnsi="宋体" w:cs="仿宋" w:hint="eastAsia"/>
                <w:lang w:eastAsia="en-US"/>
              </w:rPr>
              <w:t>序号</w:t>
            </w:r>
          </w:p>
        </w:tc>
        <w:tc>
          <w:tcPr>
            <w:tcW w:w="993" w:type="dxa"/>
            <w:vAlign w:val="center"/>
          </w:tcPr>
          <w:p w:rsidR="00EB1202" w:rsidRDefault="00507D74">
            <w:pPr>
              <w:autoSpaceDE w:val="0"/>
              <w:autoSpaceDN w:val="0"/>
              <w:jc w:val="center"/>
              <w:rPr>
                <w:rFonts w:ascii="宋体" w:hAnsi="宋体" w:cs="仿宋"/>
                <w:lang w:eastAsia="en-US"/>
              </w:rPr>
            </w:pPr>
            <w:r>
              <w:rPr>
                <w:rFonts w:ascii="宋体" w:hAnsi="宋体" w:cs="仿宋" w:hint="eastAsia"/>
                <w:lang w:eastAsia="en-US"/>
              </w:rPr>
              <w:t>评分因素</w:t>
            </w:r>
          </w:p>
        </w:tc>
        <w:tc>
          <w:tcPr>
            <w:tcW w:w="8363" w:type="dxa"/>
            <w:vAlign w:val="center"/>
          </w:tcPr>
          <w:p w:rsidR="00EB1202" w:rsidRDefault="00507D74">
            <w:pPr>
              <w:autoSpaceDE w:val="0"/>
              <w:autoSpaceDN w:val="0"/>
              <w:jc w:val="center"/>
              <w:rPr>
                <w:rFonts w:ascii="宋体" w:hAnsi="宋体" w:cs="仿宋"/>
                <w:lang w:eastAsia="en-US"/>
              </w:rPr>
            </w:pPr>
            <w:r>
              <w:rPr>
                <w:rFonts w:ascii="宋体" w:hAnsi="宋体" w:cs="仿宋" w:hint="eastAsia"/>
                <w:lang w:eastAsia="en-US"/>
              </w:rPr>
              <w:t>评审标准</w:t>
            </w:r>
          </w:p>
        </w:tc>
        <w:tc>
          <w:tcPr>
            <w:tcW w:w="709" w:type="dxa"/>
            <w:vAlign w:val="center"/>
          </w:tcPr>
          <w:p w:rsidR="00EB1202" w:rsidRDefault="00507D74">
            <w:pPr>
              <w:autoSpaceDE w:val="0"/>
              <w:autoSpaceDN w:val="0"/>
              <w:jc w:val="center"/>
              <w:rPr>
                <w:rFonts w:ascii="宋体" w:hAnsi="宋体" w:cs="仿宋"/>
                <w:lang w:eastAsia="en-US"/>
              </w:rPr>
            </w:pPr>
            <w:r>
              <w:rPr>
                <w:rFonts w:ascii="宋体" w:hAnsi="宋体" w:cs="仿宋" w:hint="eastAsia"/>
                <w:lang w:eastAsia="en-US"/>
              </w:rPr>
              <w:t>分值</w:t>
            </w:r>
          </w:p>
        </w:tc>
      </w:tr>
      <w:tr w:rsidR="00EB1202" w:rsidTr="00A9462F">
        <w:tc>
          <w:tcPr>
            <w:tcW w:w="709" w:type="dxa"/>
            <w:vAlign w:val="center"/>
          </w:tcPr>
          <w:p w:rsidR="00EB1202" w:rsidRDefault="00507D74">
            <w:pPr>
              <w:autoSpaceDE w:val="0"/>
              <w:autoSpaceDN w:val="0"/>
              <w:jc w:val="center"/>
              <w:rPr>
                <w:rFonts w:ascii="宋体" w:hAnsi="宋体" w:cs="仿宋"/>
                <w:lang w:eastAsia="en-US"/>
              </w:rPr>
            </w:pPr>
            <w:r>
              <w:rPr>
                <w:rFonts w:ascii="宋体" w:hAnsi="宋体" w:cs="仿宋" w:hint="eastAsia"/>
                <w:lang w:eastAsia="en-US"/>
              </w:rPr>
              <w:t>1</w:t>
            </w:r>
          </w:p>
        </w:tc>
        <w:tc>
          <w:tcPr>
            <w:tcW w:w="993" w:type="dxa"/>
            <w:vAlign w:val="center"/>
          </w:tcPr>
          <w:p w:rsidR="00EB1202" w:rsidRDefault="00507D74">
            <w:pPr>
              <w:autoSpaceDE w:val="0"/>
              <w:autoSpaceDN w:val="0"/>
              <w:ind w:firstLineChars="100" w:firstLine="210"/>
              <w:rPr>
                <w:rFonts w:ascii="宋体" w:hAnsi="宋体" w:cs="仿宋"/>
                <w:lang w:eastAsia="en-US"/>
              </w:rPr>
            </w:pPr>
            <w:r>
              <w:rPr>
                <w:rFonts w:ascii="宋体" w:hAnsi="宋体" w:cs="仿宋" w:hint="eastAsia"/>
                <w:lang w:eastAsia="en-US"/>
              </w:rPr>
              <w:t>价格</w:t>
            </w:r>
          </w:p>
        </w:tc>
        <w:tc>
          <w:tcPr>
            <w:tcW w:w="8363" w:type="dxa"/>
            <w:vAlign w:val="center"/>
          </w:tcPr>
          <w:p w:rsidR="00EB1202" w:rsidRDefault="00507D74">
            <w:pPr>
              <w:autoSpaceDE w:val="0"/>
              <w:autoSpaceDN w:val="0"/>
              <w:rPr>
                <w:rFonts w:ascii="宋体" w:hAnsi="宋体" w:cs="仿宋"/>
              </w:rPr>
            </w:pPr>
            <w:r>
              <w:rPr>
                <w:rFonts w:ascii="宋体" w:hAnsi="宋体" w:cs="仿宋" w:hint="eastAsia"/>
              </w:rPr>
              <w:t>采用低价优先法计算，即满足磋商文件要求且投标价格最低的报价为评标基准价，其价格分为满分。其他供应商的价格分统一按照下列公式计算：投标报价得分=(评标基准价/投标报价)×10</w:t>
            </w:r>
          </w:p>
        </w:tc>
        <w:tc>
          <w:tcPr>
            <w:tcW w:w="709" w:type="dxa"/>
            <w:vAlign w:val="center"/>
          </w:tcPr>
          <w:p w:rsidR="00EB1202" w:rsidRDefault="00705F63" w:rsidP="00705F63">
            <w:pPr>
              <w:autoSpaceDE w:val="0"/>
              <w:autoSpaceDN w:val="0"/>
              <w:jc w:val="center"/>
              <w:rPr>
                <w:rFonts w:ascii="宋体" w:hAnsi="宋体" w:cs="仿宋"/>
                <w:lang w:eastAsia="en-US"/>
              </w:rPr>
            </w:pPr>
            <w:r>
              <w:rPr>
                <w:rFonts w:ascii="宋体" w:hAnsi="宋体" w:cs="仿宋"/>
              </w:rPr>
              <w:t>3</w:t>
            </w:r>
            <w:r>
              <w:rPr>
                <w:rFonts w:ascii="宋体" w:hAnsi="宋体" w:cs="仿宋" w:hint="eastAsia"/>
                <w:lang w:eastAsia="en-US"/>
              </w:rPr>
              <w:t>0</w:t>
            </w:r>
          </w:p>
        </w:tc>
      </w:tr>
      <w:tr w:rsidR="00EB1202" w:rsidTr="00A9462F">
        <w:tc>
          <w:tcPr>
            <w:tcW w:w="709" w:type="dxa"/>
            <w:vAlign w:val="center"/>
          </w:tcPr>
          <w:p w:rsidR="00EB1202" w:rsidRDefault="00507D74">
            <w:pPr>
              <w:autoSpaceDE w:val="0"/>
              <w:autoSpaceDN w:val="0"/>
              <w:jc w:val="center"/>
              <w:rPr>
                <w:rFonts w:ascii="宋体" w:hAnsi="宋体" w:cs="仿宋"/>
                <w:lang w:eastAsia="en-US"/>
              </w:rPr>
            </w:pPr>
            <w:r>
              <w:rPr>
                <w:rFonts w:ascii="宋体" w:hAnsi="宋体" w:cs="仿宋"/>
                <w:lang w:eastAsia="en-US"/>
              </w:rPr>
              <w:t>2</w:t>
            </w:r>
          </w:p>
        </w:tc>
        <w:tc>
          <w:tcPr>
            <w:tcW w:w="993" w:type="dxa"/>
            <w:vAlign w:val="center"/>
          </w:tcPr>
          <w:p w:rsidR="00EB1202" w:rsidRDefault="00507D74">
            <w:pPr>
              <w:autoSpaceDE w:val="0"/>
              <w:autoSpaceDN w:val="0"/>
              <w:rPr>
                <w:rFonts w:ascii="宋体" w:hAnsi="宋体" w:cs="仿宋"/>
                <w:lang w:eastAsia="en-US"/>
              </w:rPr>
            </w:pPr>
            <w:r>
              <w:rPr>
                <w:rFonts w:ascii="宋体" w:hAnsi="宋体" w:cs="仿宋" w:hint="eastAsia"/>
                <w:lang w:eastAsia="en-US"/>
              </w:rPr>
              <w:t>测评方案</w:t>
            </w:r>
          </w:p>
        </w:tc>
        <w:tc>
          <w:tcPr>
            <w:tcW w:w="8363" w:type="dxa"/>
            <w:vAlign w:val="center"/>
          </w:tcPr>
          <w:p w:rsidR="00EB1202" w:rsidRDefault="00507D74">
            <w:pPr>
              <w:autoSpaceDE w:val="0"/>
              <w:autoSpaceDN w:val="0"/>
              <w:rPr>
                <w:rFonts w:ascii="宋体" w:hAnsi="宋体" w:cs="仿宋"/>
              </w:rPr>
            </w:pPr>
            <w:r>
              <w:rPr>
                <w:rFonts w:ascii="宋体" w:hAnsi="宋体" w:cs="仿宋" w:hint="eastAsia"/>
              </w:rPr>
              <w:t>评委根据投标人编制的网络安全等级保护测评方案进行打分，要求方案内容包含实施方案、等级测评流程、等级测评现场测评指标、实施计划、风险分析与控制、应急响应流程与方法等内容：</w:t>
            </w:r>
          </w:p>
          <w:p w:rsidR="00EB1202" w:rsidRDefault="00507D74">
            <w:pPr>
              <w:autoSpaceDE w:val="0"/>
              <w:autoSpaceDN w:val="0"/>
              <w:rPr>
                <w:rFonts w:ascii="宋体" w:hAnsi="宋体" w:cs="仿宋"/>
              </w:rPr>
            </w:pPr>
            <w:r>
              <w:rPr>
                <w:rFonts w:ascii="宋体" w:hAnsi="宋体" w:cs="仿宋" w:hint="eastAsia"/>
              </w:rPr>
              <w:t>方案全面，具有合理的进度安排、组织架构，具有良好的进度控制文档管理措施，得9分；</w:t>
            </w:r>
          </w:p>
          <w:p w:rsidR="00EB1202" w:rsidRDefault="00507D74">
            <w:pPr>
              <w:autoSpaceDE w:val="0"/>
              <w:autoSpaceDN w:val="0"/>
              <w:rPr>
                <w:rFonts w:ascii="宋体" w:hAnsi="宋体" w:cs="仿宋"/>
              </w:rPr>
            </w:pPr>
            <w:r>
              <w:rPr>
                <w:rFonts w:ascii="宋体" w:hAnsi="宋体" w:cs="仿宋" w:hint="eastAsia"/>
              </w:rPr>
              <w:t>方案不够全面，进度安排、组织架构不够合理，进度控制、文档管理措施不全，得6分；</w:t>
            </w:r>
          </w:p>
          <w:p w:rsidR="00EB1202" w:rsidRDefault="00507D74">
            <w:pPr>
              <w:autoSpaceDE w:val="0"/>
              <w:autoSpaceDN w:val="0"/>
              <w:rPr>
                <w:rFonts w:ascii="宋体" w:hAnsi="宋体" w:cs="仿宋"/>
              </w:rPr>
            </w:pPr>
            <w:r>
              <w:rPr>
                <w:rFonts w:ascii="宋体" w:hAnsi="宋体" w:cs="仿宋" w:hint="eastAsia"/>
              </w:rPr>
              <w:t>方案不全面，进度安排、组织架构不合理，没有进度控制、文档管理措施，得3分；</w:t>
            </w:r>
          </w:p>
          <w:p w:rsidR="00EB1202" w:rsidRDefault="00507D74">
            <w:pPr>
              <w:autoSpaceDE w:val="0"/>
              <w:autoSpaceDN w:val="0"/>
              <w:rPr>
                <w:rFonts w:ascii="宋体" w:hAnsi="宋体" w:cs="仿宋"/>
                <w:lang w:eastAsia="en-US"/>
              </w:rPr>
            </w:pPr>
            <w:r>
              <w:rPr>
                <w:rFonts w:ascii="宋体" w:hAnsi="宋体" w:cs="仿宋" w:hint="eastAsia"/>
                <w:lang w:eastAsia="en-US"/>
              </w:rPr>
              <w:t>不提供不得分。</w:t>
            </w:r>
          </w:p>
        </w:tc>
        <w:tc>
          <w:tcPr>
            <w:tcW w:w="709" w:type="dxa"/>
            <w:vAlign w:val="center"/>
          </w:tcPr>
          <w:p w:rsidR="00EB1202" w:rsidRDefault="00507D74">
            <w:pPr>
              <w:autoSpaceDE w:val="0"/>
              <w:autoSpaceDN w:val="0"/>
              <w:jc w:val="center"/>
              <w:rPr>
                <w:rFonts w:ascii="宋体" w:hAnsi="宋体" w:cs="仿宋"/>
                <w:lang w:eastAsia="en-US"/>
              </w:rPr>
            </w:pPr>
            <w:r>
              <w:rPr>
                <w:rFonts w:ascii="宋体" w:hAnsi="宋体" w:cs="仿宋" w:hint="eastAsia"/>
                <w:lang w:eastAsia="en-US"/>
              </w:rPr>
              <w:t>9</w:t>
            </w:r>
          </w:p>
        </w:tc>
      </w:tr>
      <w:tr w:rsidR="00EB1202" w:rsidTr="00A9462F">
        <w:tc>
          <w:tcPr>
            <w:tcW w:w="709" w:type="dxa"/>
            <w:vAlign w:val="center"/>
          </w:tcPr>
          <w:p w:rsidR="00EB1202" w:rsidRDefault="00507D74">
            <w:pPr>
              <w:autoSpaceDE w:val="0"/>
              <w:autoSpaceDN w:val="0"/>
              <w:jc w:val="center"/>
              <w:rPr>
                <w:rFonts w:ascii="宋体" w:hAnsi="宋体" w:cs="仿宋"/>
                <w:lang w:eastAsia="en-US"/>
              </w:rPr>
            </w:pPr>
            <w:r>
              <w:rPr>
                <w:rFonts w:ascii="宋体" w:hAnsi="宋体" w:cs="仿宋"/>
                <w:lang w:eastAsia="en-US"/>
              </w:rPr>
              <w:t>3</w:t>
            </w:r>
          </w:p>
        </w:tc>
        <w:tc>
          <w:tcPr>
            <w:tcW w:w="993" w:type="dxa"/>
            <w:vAlign w:val="center"/>
          </w:tcPr>
          <w:p w:rsidR="00EB1202" w:rsidRDefault="00507D74">
            <w:pPr>
              <w:autoSpaceDE w:val="0"/>
              <w:autoSpaceDN w:val="0"/>
              <w:rPr>
                <w:rFonts w:ascii="宋体" w:hAnsi="宋体" w:cs="仿宋"/>
                <w:lang w:eastAsia="en-US"/>
              </w:rPr>
            </w:pPr>
            <w:r>
              <w:rPr>
                <w:rFonts w:ascii="宋体" w:hAnsi="宋体" w:cs="仿宋" w:hint="eastAsia"/>
                <w:lang w:eastAsia="en-US"/>
              </w:rPr>
              <w:t>渗透测试方案</w:t>
            </w:r>
          </w:p>
        </w:tc>
        <w:tc>
          <w:tcPr>
            <w:tcW w:w="8363" w:type="dxa"/>
            <w:vAlign w:val="center"/>
          </w:tcPr>
          <w:p w:rsidR="00EB1202" w:rsidRDefault="00507D74">
            <w:pPr>
              <w:widowControl/>
              <w:autoSpaceDE w:val="0"/>
              <w:autoSpaceDN w:val="0"/>
              <w:rPr>
                <w:rFonts w:ascii="宋体" w:hAnsi="宋体" w:cs="仿宋"/>
              </w:rPr>
            </w:pPr>
            <w:r>
              <w:rPr>
                <w:rFonts w:ascii="宋体" w:hAnsi="宋体" w:cs="仿宋" w:hint="eastAsia"/>
              </w:rPr>
              <w:t>评委根据投标人制定的渗透测试方案打分：</w:t>
            </w:r>
          </w:p>
          <w:p w:rsidR="00EB1202" w:rsidRDefault="00507D74">
            <w:pPr>
              <w:widowControl/>
              <w:autoSpaceDE w:val="0"/>
              <w:autoSpaceDN w:val="0"/>
              <w:rPr>
                <w:rFonts w:ascii="宋体" w:hAnsi="宋体" w:cs="仿宋"/>
              </w:rPr>
            </w:pPr>
            <w:r>
              <w:rPr>
                <w:rFonts w:ascii="宋体" w:hAnsi="宋体" w:cs="仿宋" w:hint="eastAsia"/>
              </w:rPr>
              <w:t>方案科学合理，内容具体，可行性强，得9分；</w:t>
            </w:r>
          </w:p>
          <w:p w:rsidR="00EB1202" w:rsidRDefault="00507D74">
            <w:pPr>
              <w:widowControl/>
              <w:autoSpaceDE w:val="0"/>
              <w:autoSpaceDN w:val="0"/>
              <w:rPr>
                <w:rFonts w:ascii="宋体" w:hAnsi="宋体" w:cs="仿宋"/>
              </w:rPr>
            </w:pPr>
            <w:r>
              <w:rPr>
                <w:rFonts w:ascii="宋体" w:hAnsi="宋体" w:cs="仿宋" w:hint="eastAsia"/>
              </w:rPr>
              <w:t>方案较为科学合理，内容较为具体，可行性较强，得6分；</w:t>
            </w:r>
          </w:p>
          <w:p w:rsidR="00EB1202" w:rsidRDefault="00507D74">
            <w:pPr>
              <w:widowControl/>
              <w:autoSpaceDE w:val="0"/>
              <w:autoSpaceDN w:val="0"/>
              <w:rPr>
                <w:rFonts w:ascii="宋体" w:hAnsi="宋体" w:cs="仿宋"/>
              </w:rPr>
            </w:pPr>
            <w:r>
              <w:rPr>
                <w:rFonts w:ascii="宋体" w:hAnsi="宋体" w:cs="仿宋" w:hint="eastAsia"/>
              </w:rPr>
              <w:t>方案不够科学合理，内容欠缺，不具备可行性，得3分；</w:t>
            </w:r>
          </w:p>
          <w:p w:rsidR="00EB1202" w:rsidRDefault="00507D74">
            <w:pPr>
              <w:autoSpaceDE w:val="0"/>
              <w:autoSpaceDN w:val="0"/>
              <w:rPr>
                <w:rFonts w:ascii="宋体" w:hAnsi="宋体" w:cs="仿宋"/>
                <w:lang w:eastAsia="en-US"/>
              </w:rPr>
            </w:pPr>
            <w:r>
              <w:rPr>
                <w:rFonts w:ascii="宋体" w:hAnsi="宋体" w:cs="仿宋" w:hint="eastAsia"/>
                <w:lang w:eastAsia="en-US"/>
              </w:rPr>
              <w:t>不提供不得分。</w:t>
            </w:r>
          </w:p>
        </w:tc>
        <w:tc>
          <w:tcPr>
            <w:tcW w:w="709" w:type="dxa"/>
            <w:vAlign w:val="center"/>
          </w:tcPr>
          <w:p w:rsidR="00EB1202" w:rsidRDefault="00507D74">
            <w:pPr>
              <w:autoSpaceDE w:val="0"/>
              <w:autoSpaceDN w:val="0"/>
              <w:jc w:val="center"/>
              <w:rPr>
                <w:rFonts w:ascii="宋体" w:hAnsi="宋体" w:cs="仿宋"/>
                <w:lang w:eastAsia="en-US"/>
              </w:rPr>
            </w:pPr>
            <w:r>
              <w:rPr>
                <w:rFonts w:ascii="宋体" w:hAnsi="宋体" w:cs="仿宋" w:hint="eastAsia"/>
                <w:lang w:eastAsia="en-US"/>
              </w:rPr>
              <w:t>9</w:t>
            </w:r>
          </w:p>
        </w:tc>
      </w:tr>
      <w:tr w:rsidR="00EB1202" w:rsidTr="00A9462F">
        <w:tc>
          <w:tcPr>
            <w:tcW w:w="709" w:type="dxa"/>
            <w:vAlign w:val="center"/>
          </w:tcPr>
          <w:p w:rsidR="00EB1202" w:rsidRDefault="00507D74">
            <w:pPr>
              <w:autoSpaceDE w:val="0"/>
              <w:autoSpaceDN w:val="0"/>
              <w:jc w:val="center"/>
              <w:rPr>
                <w:rFonts w:ascii="宋体" w:hAnsi="宋体" w:cs="仿宋"/>
                <w:lang w:eastAsia="en-US"/>
              </w:rPr>
            </w:pPr>
            <w:r>
              <w:rPr>
                <w:rFonts w:ascii="宋体" w:hAnsi="宋体" w:cs="仿宋" w:hint="eastAsia"/>
                <w:lang w:eastAsia="en-US"/>
              </w:rPr>
              <w:t>4</w:t>
            </w:r>
          </w:p>
        </w:tc>
        <w:tc>
          <w:tcPr>
            <w:tcW w:w="993" w:type="dxa"/>
            <w:vAlign w:val="center"/>
          </w:tcPr>
          <w:p w:rsidR="00EB1202" w:rsidRDefault="00507D74">
            <w:pPr>
              <w:autoSpaceDE w:val="0"/>
              <w:autoSpaceDN w:val="0"/>
              <w:rPr>
                <w:rFonts w:ascii="宋体" w:hAnsi="宋体" w:cs="仿宋"/>
                <w:lang w:eastAsia="en-US"/>
              </w:rPr>
            </w:pPr>
            <w:r>
              <w:rPr>
                <w:rFonts w:ascii="宋体" w:hAnsi="宋体" w:cs="仿宋" w:hint="eastAsia"/>
                <w:lang w:eastAsia="en-US"/>
              </w:rPr>
              <w:t>项目团队人员要求</w:t>
            </w:r>
          </w:p>
        </w:tc>
        <w:tc>
          <w:tcPr>
            <w:tcW w:w="8363" w:type="dxa"/>
            <w:vAlign w:val="center"/>
          </w:tcPr>
          <w:p w:rsidR="00EB1202" w:rsidRDefault="00507D74" w:rsidP="00A9462F">
            <w:pPr>
              <w:autoSpaceDE w:val="0"/>
              <w:autoSpaceDN w:val="0"/>
              <w:rPr>
                <w:rFonts w:ascii="宋体" w:hAnsi="宋体" w:cs="仿宋"/>
              </w:rPr>
            </w:pPr>
            <w:r>
              <w:rPr>
                <w:rFonts w:ascii="宋体" w:hAnsi="宋体" w:cs="仿宋" w:hint="eastAsia"/>
              </w:rPr>
              <w:t>（1）项目经理同时具有高级测评师、高级信息系统项目管理师、CISP和CIIPT证书的得4分，缺一个扣1分。</w:t>
            </w:r>
          </w:p>
          <w:p w:rsidR="00EB1202" w:rsidRDefault="00507D74" w:rsidP="00A9462F">
            <w:pPr>
              <w:autoSpaceDE w:val="0"/>
              <w:autoSpaceDN w:val="0"/>
              <w:rPr>
                <w:rFonts w:ascii="宋体" w:hAnsi="宋体" w:cs="仿宋"/>
              </w:rPr>
            </w:pPr>
            <w:r>
              <w:rPr>
                <w:rFonts w:ascii="宋体" w:hAnsi="宋体" w:cs="仿宋" w:hint="eastAsia"/>
              </w:rPr>
              <w:t>（2）除项目经理外，项目组其他成员同时具有中级(包含高级)等级测评师证书与CISSP认证证书的，每有1个得</w:t>
            </w:r>
            <w:r w:rsidR="00705F63">
              <w:rPr>
                <w:rFonts w:ascii="宋体" w:hAnsi="宋体" w:cs="仿宋"/>
              </w:rPr>
              <w:t>1</w:t>
            </w:r>
            <w:r>
              <w:rPr>
                <w:rFonts w:ascii="宋体" w:hAnsi="宋体" w:cs="仿宋" w:hint="eastAsia"/>
              </w:rPr>
              <w:t>分，最高得</w:t>
            </w:r>
            <w:r w:rsidR="00705F63">
              <w:rPr>
                <w:rFonts w:ascii="宋体" w:hAnsi="宋体" w:cs="仿宋"/>
              </w:rPr>
              <w:t>4</w:t>
            </w:r>
            <w:r>
              <w:rPr>
                <w:rFonts w:ascii="宋体" w:hAnsi="宋体" w:cs="仿宋" w:hint="eastAsia"/>
              </w:rPr>
              <w:t>分。</w:t>
            </w:r>
          </w:p>
          <w:p w:rsidR="00EB1202" w:rsidRDefault="00507D74" w:rsidP="00A9462F">
            <w:pPr>
              <w:autoSpaceDE w:val="0"/>
              <w:autoSpaceDN w:val="0"/>
              <w:rPr>
                <w:rFonts w:ascii="宋体" w:hAnsi="宋体" w:cs="仿宋"/>
              </w:rPr>
            </w:pPr>
            <w:r>
              <w:rPr>
                <w:rFonts w:ascii="宋体" w:hAnsi="宋体" w:cs="仿宋" w:hint="eastAsia"/>
              </w:rPr>
              <w:t>（3）除项目经理外，项目组中每有1名高级测评师得</w:t>
            </w:r>
            <w:r w:rsidR="00705F63">
              <w:rPr>
                <w:rFonts w:ascii="宋体" w:hAnsi="宋体" w:cs="仿宋"/>
              </w:rPr>
              <w:t>1</w:t>
            </w:r>
            <w:r>
              <w:rPr>
                <w:rFonts w:ascii="宋体" w:hAnsi="宋体" w:cs="仿宋" w:hint="eastAsia"/>
              </w:rPr>
              <w:t>分，最高得</w:t>
            </w:r>
            <w:r w:rsidR="00705F63">
              <w:rPr>
                <w:rFonts w:ascii="宋体" w:hAnsi="宋体" w:cs="仿宋"/>
              </w:rPr>
              <w:t>4</w:t>
            </w:r>
            <w:r>
              <w:rPr>
                <w:rFonts w:ascii="宋体" w:hAnsi="宋体" w:cs="仿宋" w:hint="eastAsia"/>
              </w:rPr>
              <w:t>分。</w:t>
            </w:r>
          </w:p>
          <w:p w:rsidR="00EB1202" w:rsidRDefault="00507D74" w:rsidP="00A9462F">
            <w:pPr>
              <w:pStyle w:val="4"/>
              <w:ind w:leftChars="0" w:left="0"/>
              <w:rPr>
                <w:rFonts w:ascii="宋体" w:hAnsi="宋体"/>
                <w:color w:val="000000"/>
              </w:rPr>
            </w:pPr>
            <w:r>
              <w:rPr>
                <w:rFonts w:ascii="宋体" w:hAnsi="宋体" w:cs="仿宋" w:hint="eastAsia"/>
              </w:rPr>
              <w:t>（4）</w:t>
            </w:r>
            <w:r>
              <w:rPr>
                <w:rFonts w:ascii="宋体" w:hAnsi="宋体" w:hint="eastAsia"/>
                <w:color w:val="000000"/>
              </w:rPr>
              <w:t>除项目经理外，项目成员具有网络与信息安全应急人员认证（CCSRP)，每有一个得1分，最高得4分。</w:t>
            </w:r>
          </w:p>
          <w:p w:rsidR="00EB1202" w:rsidRDefault="00507D74" w:rsidP="00A9462F">
            <w:pPr>
              <w:widowControl/>
              <w:rPr>
                <w:rFonts w:ascii="宋体" w:hAnsi="宋体"/>
                <w:color w:val="000000"/>
              </w:rPr>
            </w:pPr>
            <w:r>
              <w:rPr>
                <w:rFonts w:ascii="宋体" w:hAnsi="宋体" w:hint="eastAsia"/>
                <w:color w:val="000000"/>
              </w:rPr>
              <w:t>（5）除项目经理外，项目成员具有注册信息安全专业人员-渗透测试（CISP-PTE），每有一个得1分，最高得4分。</w:t>
            </w:r>
          </w:p>
          <w:p w:rsidR="00EB1202" w:rsidRDefault="00507D74" w:rsidP="00A9462F">
            <w:pPr>
              <w:autoSpaceDE w:val="0"/>
              <w:autoSpaceDN w:val="0"/>
              <w:rPr>
                <w:rFonts w:ascii="宋体" w:hAnsi="宋体" w:cs="仿宋"/>
              </w:rPr>
            </w:pPr>
            <w:r>
              <w:rPr>
                <w:rFonts w:ascii="宋体" w:hAnsi="宋体" w:cs="仿宋" w:hint="eastAsia"/>
              </w:rPr>
              <w:t>（以上均需提供相关证书复印件，加盖公章）</w:t>
            </w:r>
          </w:p>
        </w:tc>
        <w:tc>
          <w:tcPr>
            <w:tcW w:w="709" w:type="dxa"/>
            <w:vAlign w:val="center"/>
          </w:tcPr>
          <w:p w:rsidR="00EB1202" w:rsidRDefault="00705F63" w:rsidP="00705F63">
            <w:pPr>
              <w:autoSpaceDE w:val="0"/>
              <w:autoSpaceDN w:val="0"/>
              <w:jc w:val="center"/>
              <w:rPr>
                <w:rFonts w:ascii="宋体" w:hAnsi="宋体" w:cs="仿宋"/>
              </w:rPr>
            </w:pPr>
            <w:r>
              <w:rPr>
                <w:rFonts w:ascii="宋体" w:hAnsi="宋体" w:cs="仿宋" w:hint="eastAsia"/>
                <w:lang w:eastAsia="en-US"/>
              </w:rPr>
              <w:t>2</w:t>
            </w:r>
            <w:r>
              <w:rPr>
                <w:rFonts w:ascii="宋体" w:hAnsi="宋体" w:cs="仿宋"/>
              </w:rPr>
              <w:t>0</w:t>
            </w:r>
          </w:p>
        </w:tc>
      </w:tr>
      <w:tr w:rsidR="00EB1202" w:rsidTr="00A9462F">
        <w:trPr>
          <w:trHeight w:val="172"/>
        </w:trPr>
        <w:tc>
          <w:tcPr>
            <w:tcW w:w="709" w:type="dxa"/>
            <w:vMerge w:val="restart"/>
            <w:vAlign w:val="center"/>
          </w:tcPr>
          <w:p w:rsidR="00EB1202" w:rsidRDefault="00507D74">
            <w:pPr>
              <w:autoSpaceDE w:val="0"/>
              <w:autoSpaceDN w:val="0"/>
              <w:jc w:val="center"/>
              <w:rPr>
                <w:rFonts w:ascii="宋体" w:hAnsi="宋体" w:cs="仿宋"/>
                <w:lang w:eastAsia="en-US"/>
              </w:rPr>
            </w:pPr>
            <w:r>
              <w:rPr>
                <w:rFonts w:ascii="宋体" w:hAnsi="宋体" w:cs="仿宋" w:hint="eastAsia"/>
                <w:lang w:eastAsia="en-US"/>
              </w:rPr>
              <w:t>5</w:t>
            </w:r>
          </w:p>
        </w:tc>
        <w:tc>
          <w:tcPr>
            <w:tcW w:w="993" w:type="dxa"/>
            <w:vMerge w:val="restart"/>
            <w:vAlign w:val="center"/>
          </w:tcPr>
          <w:p w:rsidR="00EB1202" w:rsidRDefault="00507D74">
            <w:pPr>
              <w:widowControl/>
              <w:autoSpaceDE w:val="0"/>
              <w:autoSpaceDN w:val="0"/>
              <w:jc w:val="center"/>
              <w:rPr>
                <w:rFonts w:ascii="宋体" w:hAnsi="宋体" w:cs="仿宋"/>
                <w:lang w:eastAsia="en-US"/>
              </w:rPr>
            </w:pPr>
            <w:r>
              <w:rPr>
                <w:rFonts w:ascii="宋体" w:hAnsi="宋体" w:cs="仿宋" w:hint="eastAsia"/>
                <w:lang w:eastAsia="en-US"/>
              </w:rPr>
              <w:t>资质能力</w:t>
            </w:r>
          </w:p>
          <w:p w:rsidR="00EB1202" w:rsidRDefault="00EB1202">
            <w:pPr>
              <w:autoSpaceDE w:val="0"/>
              <w:autoSpaceDN w:val="0"/>
              <w:rPr>
                <w:rFonts w:ascii="宋体" w:hAnsi="宋体" w:cs="仿宋"/>
                <w:lang w:eastAsia="en-US"/>
              </w:rPr>
            </w:pPr>
          </w:p>
        </w:tc>
        <w:tc>
          <w:tcPr>
            <w:tcW w:w="8363" w:type="dxa"/>
            <w:vAlign w:val="center"/>
          </w:tcPr>
          <w:p w:rsidR="00EB1202" w:rsidRDefault="00507D74">
            <w:pPr>
              <w:autoSpaceDE w:val="0"/>
              <w:autoSpaceDN w:val="0"/>
              <w:rPr>
                <w:rFonts w:ascii="宋体" w:hAnsi="宋体" w:cs="仿宋"/>
              </w:rPr>
            </w:pPr>
            <w:r>
              <w:rPr>
                <w:rFonts w:ascii="宋体" w:hAnsi="宋体" w:cs="仿宋" w:hint="eastAsia"/>
              </w:rPr>
              <w:t>投标人具有ISO /IEC27001信息安全管理体系认证证书（认证范围含等级测评）得</w:t>
            </w:r>
            <w:r>
              <w:rPr>
                <w:rFonts w:ascii="宋体" w:hAnsi="宋体" w:cs="仿宋"/>
              </w:rPr>
              <w:t>2</w:t>
            </w:r>
            <w:r>
              <w:rPr>
                <w:rFonts w:ascii="宋体" w:hAnsi="宋体" w:cs="仿宋" w:hint="eastAsia"/>
              </w:rPr>
              <w:t>分（提供相关证明材料复印件，加盖公章，未提供不得分）</w:t>
            </w:r>
          </w:p>
        </w:tc>
        <w:tc>
          <w:tcPr>
            <w:tcW w:w="709" w:type="dxa"/>
            <w:vMerge w:val="restart"/>
            <w:vAlign w:val="center"/>
          </w:tcPr>
          <w:p w:rsidR="00EB1202" w:rsidRDefault="00507D74">
            <w:pPr>
              <w:autoSpaceDE w:val="0"/>
              <w:autoSpaceDN w:val="0"/>
              <w:jc w:val="center"/>
              <w:rPr>
                <w:rFonts w:ascii="宋体" w:hAnsi="宋体" w:cs="仿宋"/>
              </w:rPr>
            </w:pPr>
            <w:r>
              <w:rPr>
                <w:rFonts w:ascii="宋体" w:hAnsi="宋体" w:cs="仿宋" w:hint="eastAsia"/>
              </w:rPr>
              <w:t>14</w:t>
            </w:r>
          </w:p>
        </w:tc>
      </w:tr>
      <w:tr w:rsidR="00EB1202" w:rsidTr="00A9462F">
        <w:trPr>
          <w:trHeight w:val="172"/>
        </w:trPr>
        <w:tc>
          <w:tcPr>
            <w:tcW w:w="709" w:type="dxa"/>
            <w:vMerge/>
            <w:vAlign w:val="center"/>
          </w:tcPr>
          <w:p w:rsidR="00EB1202" w:rsidRDefault="00EB1202">
            <w:pPr>
              <w:autoSpaceDE w:val="0"/>
              <w:autoSpaceDN w:val="0"/>
              <w:jc w:val="center"/>
              <w:rPr>
                <w:rFonts w:ascii="宋体" w:hAnsi="宋体" w:cs="仿宋"/>
                <w:lang w:eastAsia="en-US"/>
              </w:rPr>
            </w:pPr>
          </w:p>
        </w:tc>
        <w:tc>
          <w:tcPr>
            <w:tcW w:w="993" w:type="dxa"/>
            <w:vMerge/>
            <w:vAlign w:val="center"/>
          </w:tcPr>
          <w:p w:rsidR="00EB1202" w:rsidRDefault="00EB1202">
            <w:pPr>
              <w:widowControl/>
              <w:autoSpaceDE w:val="0"/>
              <w:autoSpaceDN w:val="0"/>
              <w:jc w:val="center"/>
              <w:rPr>
                <w:rFonts w:ascii="宋体" w:hAnsi="宋体" w:cs="仿宋"/>
                <w:lang w:eastAsia="en-US"/>
              </w:rPr>
            </w:pPr>
          </w:p>
        </w:tc>
        <w:tc>
          <w:tcPr>
            <w:tcW w:w="8363" w:type="dxa"/>
            <w:vAlign w:val="center"/>
          </w:tcPr>
          <w:p w:rsidR="00EB1202" w:rsidRDefault="00507D74">
            <w:pPr>
              <w:autoSpaceDE w:val="0"/>
              <w:autoSpaceDN w:val="0"/>
              <w:rPr>
                <w:rFonts w:ascii="宋体" w:hAnsi="宋体" w:cs="仿宋"/>
              </w:rPr>
            </w:pPr>
            <w:r>
              <w:rPr>
                <w:rFonts w:ascii="宋体" w:hAnsi="宋体" w:cs="仿宋" w:hint="eastAsia"/>
              </w:rPr>
              <w:t>投标人具有ISO /IEC9001质量管理体系认证证书（认证范围含等级测评）得</w:t>
            </w:r>
            <w:r>
              <w:rPr>
                <w:rFonts w:ascii="宋体" w:hAnsi="宋体" w:cs="仿宋"/>
              </w:rPr>
              <w:t>2</w:t>
            </w:r>
            <w:r>
              <w:rPr>
                <w:rFonts w:ascii="宋体" w:hAnsi="宋体" w:cs="仿宋" w:hint="eastAsia"/>
              </w:rPr>
              <w:t>分（提供相关证明材料复印件，加盖公章，未提供不得分）</w:t>
            </w:r>
          </w:p>
        </w:tc>
        <w:tc>
          <w:tcPr>
            <w:tcW w:w="709" w:type="dxa"/>
            <w:vMerge/>
            <w:vAlign w:val="center"/>
          </w:tcPr>
          <w:p w:rsidR="00EB1202" w:rsidRDefault="00EB1202">
            <w:pPr>
              <w:autoSpaceDE w:val="0"/>
              <w:autoSpaceDN w:val="0"/>
              <w:jc w:val="center"/>
              <w:rPr>
                <w:rFonts w:ascii="宋体" w:hAnsi="宋体" w:cs="仿宋"/>
              </w:rPr>
            </w:pPr>
          </w:p>
        </w:tc>
      </w:tr>
      <w:tr w:rsidR="00EB1202" w:rsidTr="00A9462F">
        <w:trPr>
          <w:trHeight w:val="172"/>
        </w:trPr>
        <w:tc>
          <w:tcPr>
            <w:tcW w:w="709" w:type="dxa"/>
            <w:vMerge/>
            <w:vAlign w:val="center"/>
          </w:tcPr>
          <w:p w:rsidR="00EB1202" w:rsidRDefault="00EB1202">
            <w:pPr>
              <w:autoSpaceDE w:val="0"/>
              <w:autoSpaceDN w:val="0"/>
              <w:jc w:val="center"/>
              <w:rPr>
                <w:rFonts w:ascii="宋体" w:hAnsi="宋体" w:cs="仿宋"/>
              </w:rPr>
            </w:pPr>
          </w:p>
        </w:tc>
        <w:tc>
          <w:tcPr>
            <w:tcW w:w="993" w:type="dxa"/>
            <w:vMerge/>
            <w:vAlign w:val="center"/>
          </w:tcPr>
          <w:p w:rsidR="00EB1202" w:rsidRDefault="00EB1202">
            <w:pPr>
              <w:widowControl/>
              <w:autoSpaceDE w:val="0"/>
              <w:autoSpaceDN w:val="0"/>
              <w:jc w:val="center"/>
              <w:rPr>
                <w:rFonts w:ascii="宋体" w:hAnsi="宋体" w:cs="仿宋"/>
              </w:rPr>
            </w:pPr>
          </w:p>
        </w:tc>
        <w:tc>
          <w:tcPr>
            <w:tcW w:w="8363" w:type="dxa"/>
            <w:vAlign w:val="center"/>
          </w:tcPr>
          <w:p w:rsidR="00EB1202" w:rsidRDefault="00507D74">
            <w:pPr>
              <w:autoSpaceDE w:val="0"/>
              <w:autoSpaceDN w:val="0"/>
              <w:rPr>
                <w:rFonts w:ascii="宋体" w:hAnsi="宋体" w:cs="仿宋"/>
              </w:rPr>
            </w:pPr>
            <w:r>
              <w:rPr>
                <w:rFonts w:ascii="宋体" w:hAnsi="宋体" w:cs="仿宋" w:hint="eastAsia"/>
              </w:rPr>
              <w:t>投标人具有ISO /IEC20000信息技术服务管理体系认证证书（认证范围含等级测评）得</w:t>
            </w:r>
            <w:r>
              <w:rPr>
                <w:rFonts w:ascii="宋体" w:hAnsi="宋体" w:cs="仿宋"/>
              </w:rPr>
              <w:t>2</w:t>
            </w:r>
            <w:r>
              <w:rPr>
                <w:rFonts w:ascii="宋体" w:hAnsi="宋体" w:cs="仿宋" w:hint="eastAsia"/>
              </w:rPr>
              <w:t>分（提供相关证明材料复印件，加盖公章，未提供不得分）</w:t>
            </w:r>
          </w:p>
        </w:tc>
        <w:tc>
          <w:tcPr>
            <w:tcW w:w="709" w:type="dxa"/>
            <w:vMerge/>
            <w:vAlign w:val="center"/>
          </w:tcPr>
          <w:p w:rsidR="00EB1202" w:rsidRDefault="00EB1202">
            <w:pPr>
              <w:autoSpaceDE w:val="0"/>
              <w:autoSpaceDN w:val="0"/>
              <w:jc w:val="center"/>
              <w:rPr>
                <w:rFonts w:ascii="宋体" w:hAnsi="宋体" w:cs="仿宋"/>
              </w:rPr>
            </w:pPr>
          </w:p>
        </w:tc>
      </w:tr>
      <w:tr w:rsidR="00EB1202" w:rsidTr="00A9462F">
        <w:trPr>
          <w:trHeight w:val="172"/>
        </w:trPr>
        <w:tc>
          <w:tcPr>
            <w:tcW w:w="709" w:type="dxa"/>
            <w:vMerge/>
            <w:vAlign w:val="center"/>
          </w:tcPr>
          <w:p w:rsidR="00EB1202" w:rsidRDefault="00EB1202">
            <w:pPr>
              <w:autoSpaceDE w:val="0"/>
              <w:autoSpaceDN w:val="0"/>
              <w:jc w:val="center"/>
              <w:rPr>
                <w:rFonts w:ascii="宋体" w:hAnsi="宋体" w:cs="仿宋"/>
              </w:rPr>
            </w:pPr>
          </w:p>
        </w:tc>
        <w:tc>
          <w:tcPr>
            <w:tcW w:w="993" w:type="dxa"/>
            <w:vMerge/>
            <w:vAlign w:val="center"/>
          </w:tcPr>
          <w:p w:rsidR="00EB1202" w:rsidRDefault="00EB1202">
            <w:pPr>
              <w:widowControl/>
              <w:autoSpaceDE w:val="0"/>
              <w:autoSpaceDN w:val="0"/>
              <w:jc w:val="center"/>
              <w:rPr>
                <w:rFonts w:ascii="宋体" w:hAnsi="宋体" w:cs="仿宋"/>
              </w:rPr>
            </w:pPr>
          </w:p>
        </w:tc>
        <w:tc>
          <w:tcPr>
            <w:tcW w:w="8363" w:type="dxa"/>
            <w:vAlign w:val="center"/>
          </w:tcPr>
          <w:p w:rsidR="00EB1202" w:rsidRDefault="00507D74">
            <w:pPr>
              <w:autoSpaceDE w:val="0"/>
              <w:autoSpaceDN w:val="0"/>
              <w:rPr>
                <w:rFonts w:ascii="宋体" w:hAnsi="宋体" w:cs="仿宋"/>
              </w:rPr>
            </w:pPr>
            <w:r>
              <w:rPr>
                <w:rFonts w:ascii="宋体" w:hAnsi="宋体" w:cs="仿宋" w:hint="eastAsia"/>
              </w:rPr>
              <w:t>投标人具有《中国合格评定国家认可委员会检验机构认可证书》(CNAS) （认证范围含等级测评）得2分（提供相关证明材料复印件，加盖公章，未提供不得分）</w:t>
            </w:r>
          </w:p>
        </w:tc>
        <w:tc>
          <w:tcPr>
            <w:tcW w:w="709" w:type="dxa"/>
            <w:vMerge/>
            <w:vAlign w:val="center"/>
          </w:tcPr>
          <w:p w:rsidR="00EB1202" w:rsidRDefault="00EB1202">
            <w:pPr>
              <w:autoSpaceDE w:val="0"/>
              <w:autoSpaceDN w:val="0"/>
              <w:jc w:val="center"/>
              <w:rPr>
                <w:rFonts w:ascii="宋体" w:hAnsi="宋体" w:cs="仿宋"/>
              </w:rPr>
            </w:pPr>
          </w:p>
        </w:tc>
      </w:tr>
      <w:tr w:rsidR="00EB1202" w:rsidTr="00A9462F">
        <w:trPr>
          <w:trHeight w:val="172"/>
        </w:trPr>
        <w:tc>
          <w:tcPr>
            <w:tcW w:w="709" w:type="dxa"/>
            <w:vMerge/>
            <w:vAlign w:val="center"/>
          </w:tcPr>
          <w:p w:rsidR="00EB1202" w:rsidRDefault="00EB1202">
            <w:pPr>
              <w:autoSpaceDE w:val="0"/>
              <w:autoSpaceDN w:val="0"/>
              <w:jc w:val="center"/>
              <w:rPr>
                <w:rFonts w:ascii="宋体" w:hAnsi="宋体" w:cs="仿宋"/>
              </w:rPr>
            </w:pPr>
          </w:p>
        </w:tc>
        <w:tc>
          <w:tcPr>
            <w:tcW w:w="993" w:type="dxa"/>
            <w:vMerge/>
            <w:vAlign w:val="center"/>
          </w:tcPr>
          <w:p w:rsidR="00EB1202" w:rsidRDefault="00EB1202">
            <w:pPr>
              <w:widowControl/>
              <w:autoSpaceDE w:val="0"/>
              <w:autoSpaceDN w:val="0"/>
              <w:jc w:val="center"/>
              <w:rPr>
                <w:rFonts w:ascii="宋体" w:hAnsi="宋体" w:cs="仿宋"/>
              </w:rPr>
            </w:pPr>
          </w:p>
        </w:tc>
        <w:tc>
          <w:tcPr>
            <w:tcW w:w="8363" w:type="dxa"/>
            <w:vAlign w:val="center"/>
          </w:tcPr>
          <w:p w:rsidR="00EB1202" w:rsidRDefault="00507D74">
            <w:pPr>
              <w:autoSpaceDE w:val="0"/>
              <w:autoSpaceDN w:val="0"/>
              <w:rPr>
                <w:rFonts w:ascii="宋体" w:hAnsi="宋体" w:cs="仿宋"/>
              </w:rPr>
            </w:pPr>
            <w:r>
              <w:rPr>
                <w:rFonts w:ascii="宋体" w:hAnsi="宋体" w:cs="仿宋" w:hint="eastAsia"/>
              </w:rPr>
              <w:t>投标人具有有效期内的《合规性评价管理体系认证证书》，且证书范围包含网络与信息安全服务、软件测试、渗透测试和信息系统运维服务的得2分。（提供上述证书复印件加盖公章，未提供不得分）</w:t>
            </w:r>
          </w:p>
        </w:tc>
        <w:tc>
          <w:tcPr>
            <w:tcW w:w="709" w:type="dxa"/>
            <w:vMerge/>
            <w:vAlign w:val="center"/>
          </w:tcPr>
          <w:p w:rsidR="00EB1202" w:rsidRDefault="00EB1202">
            <w:pPr>
              <w:autoSpaceDE w:val="0"/>
              <w:autoSpaceDN w:val="0"/>
              <w:jc w:val="center"/>
              <w:rPr>
                <w:rFonts w:ascii="宋体" w:hAnsi="宋体" w:cs="仿宋"/>
              </w:rPr>
            </w:pPr>
          </w:p>
        </w:tc>
      </w:tr>
      <w:tr w:rsidR="00EB1202" w:rsidTr="00A9462F">
        <w:trPr>
          <w:trHeight w:val="172"/>
        </w:trPr>
        <w:tc>
          <w:tcPr>
            <w:tcW w:w="709" w:type="dxa"/>
            <w:vMerge/>
            <w:vAlign w:val="center"/>
          </w:tcPr>
          <w:p w:rsidR="00EB1202" w:rsidRDefault="00EB1202">
            <w:pPr>
              <w:autoSpaceDE w:val="0"/>
              <w:autoSpaceDN w:val="0"/>
              <w:jc w:val="center"/>
              <w:rPr>
                <w:rFonts w:ascii="宋体" w:hAnsi="宋体" w:cs="仿宋"/>
              </w:rPr>
            </w:pPr>
          </w:p>
        </w:tc>
        <w:tc>
          <w:tcPr>
            <w:tcW w:w="993" w:type="dxa"/>
            <w:vMerge/>
            <w:vAlign w:val="center"/>
          </w:tcPr>
          <w:p w:rsidR="00EB1202" w:rsidRDefault="00EB1202">
            <w:pPr>
              <w:widowControl/>
              <w:autoSpaceDE w:val="0"/>
              <w:autoSpaceDN w:val="0"/>
              <w:jc w:val="center"/>
              <w:rPr>
                <w:rFonts w:ascii="宋体" w:hAnsi="宋体" w:cs="仿宋"/>
              </w:rPr>
            </w:pPr>
          </w:p>
        </w:tc>
        <w:tc>
          <w:tcPr>
            <w:tcW w:w="8363" w:type="dxa"/>
            <w:vAlign w:val="center"/>
          </w:tcPr>
          <w:p w:rsidR="00EB1202" w:rsidRDefault="00507D74">
            <w:pPr>
              <w:autoSpaceDE w:val="0"/>
              <w:autoSpaceDN w:val="0"/>
              <w:rPr>
                <w:rFonts w:ascii="宋体" w:hAnsi="宋体" w:cs="仿宋"/>
              </w:rPr>
            </w:pPr>
            <w:r>
              <w:rPr>
                <w:rFonts w:ascii="宋体" w:hAnsi="宋体" w:cs="仿宋" w:hint="eastAsia"/>
              </w:rPr>
              <w:t>投标人是中国国家信息安全漏洞库（CNNVD）技术支撑单位单位的得2分；（提供上述证书复印件加盖公章，未提供不得分）</w:t>
            </w:r>
          </w:p>
        </w:tc>
        <w:tc>
          <w:tcPr>
            <w:tcW w:w="709" w:type="dxa"/>
            <w:vMerge/>
            <w:vAlign w:val="center"/>
          </w:tcPr>
          <w:p w:rsidR="00EB1202" w:rsidRDefault="00EB1202">
            <w:pPr>
              <w:autoSpaceDE w:val="0"/>
              <w:autoSpaceDN w:val="0"/>
              <w:jc w:val="center"/>
              <w:rPr>
                <w:rFonts w:ascii="宋体" w:hAnsi="宋体" w:cs="仿宋"/>
              </w:rPr>
            </w:pPr>
          </w:p>
        </w:tc>
      </w:tr>
      <w:tr w:rsidR="00EB1202" w:rsidTr="00A9462F">
        <w:trPr>
          <w:trHeight w:val="172"/>
        </w:trPr>
        <w:tc>
          <w:tcPr>
            <w:tcW w:w="709" w:type="dxa"/>
            <w:vMerge/>
            <w:vAlign w:val="center"/>
          </w:tcPr>
          <w:p w:rsidR="00EB1202" w:rsidRDefault="00EB1202">
            <w:pPr>
              <w:autoSpaceDE w:val="0"/>
              <w:autoSpaceDN w:val="0"/>
              <w:jc w:val="center"/>
              <w:rPr>
                <w:rFonts w:ascii="宋体" w:hAnsi="宋体" w:cs="仿宋"/>
              </w:rPr>
            </w:pPr>
          </w:p>
        </w:tc>
        <w:tc>
          <w:tcPr>
            <w:tcW w:w="993" w:type="dxa"/>
            <w:vMerge/>
            <w:vAlign w:val="center"/>
          </w:tcPr>
          <w:p w:rsidR="00EB1202" w:rsidRDefault="00EB1202">
            <w:pPr>
              <w:widowControl/>
              <w:autoSpaceDE w:val="0"/>
              <w:autoSpaceDN w:val="0"/>
              <w:jc w:val="center"/>
              <w:rPr>
                <w:rFonts w:ascii="宋体" w:hAnsi="宋体" w:cs="仿宋"/>
              </w:rPr>
            </w:pPr>
          </w:p>
        </w:tc>
        <w:tc>
          <w:tcPr>
            <w:tcW w:w="8363" w:type="dxa"/>
            <w:vAlign w:val="center"/>
          </w:tcPr>
          <w:p w:rsidR="00EB1202" w:rsidRDefault="00507D74">
            <w:pPr>
              <w:autoSpaceDE w:val="0"/>
              <w:autoSpaceDN w:val="0"/>
              <w:rPr>
                <w:rFonts w:ascii="宋体" w:hAnsi="宋体" w:cs="仿宋"/>
              </w:rPr>
            </w:pPr>
            <w:r>
              <w:rPr>
                <w:rFonts w:ascii="宋体" w:hAnsi="宋体" w:cs="仿宋" w:hint="eastAsia"/>
              </w:rPr>
              <w:t>投标人具有有效期内的中国网络安全审查技术与认证中心信息安全运维服务资质得2分；</w:t>
            </w:r>
            <w:r>
              <w:rPr>
                <w:rFonts w:ascii="宋体" w:hAnsi="宋体" w:cs="仿宋" w:hint="eastAsia"/>
              </w:rPr>
              <w:lastRenderedPageBreak/>
              <w:t>（提供上述证书复印件加盖公章，未提供不得分）</w:t>
            </w:r>
          </w:p>
        </w:tc>
        <w:tc>
          <w:tcPr>
            <w:tcW w:w="709" w:type="dxa"/>
            <w:vMerge/>
            <w:vAlign w:val="center"/>
          </w:tcPr>
          <w:p w:rsidR="00EB1202" w:rsidRDefault="00EB1202">
            <w:pPr>
              <w:autoSpaceDE w:val="0"/>
              <w:autoSpaceDN w:val="0"/>
              <w:jc w:val="center"/>
              <w:rPr>
                <w:rFonts w:ascii="宋体" w:hAnsi="宋体" w:cs="仿宋"/>
              </w:rPr>
            </w:pPr>
          </w:p>
        </w:tc>
      </w:tr>
      <w:tr w:rsidR="00EB1202" w:rsidTr="00A9462F">
        <w:tc>
          <w:tcPr>
            <w:tcW w:w="709" w:type="dxa"/>
            <w:vAlign w:val="center"/>
          </w:tcPr>
          <w:p w:rsidR="00EB1202" w:rsidRDefault="00507D74">
            <w:pPr>
              <w:autoSpaceDE w:val="0"/>
              <w:autoSpaceDN w:val="0"/>
              <w:jc w:val="center"/>
              <w:rPr>
                <w:rFonts w:ascii="宋体" w:hAnsi="宋体" w:cs="仿宋"/>
                <w:lang w:eastAsia="en-US"/>
              </w:rPr>
            </w:pPr>
            <w:r>
              <w:rPr>
                <w:rFonts w:ascii="宋体" w:hAnsi="宋体" w:cs="仿宋" w:hint="eastAsia"/>
                <w:lang w:eastAsia="en-US"/>
              </w:rPr>
              <w:lastRenderedPageBreak/>
              <w:t>6</w:t>
            </w:r>
          </w:p>
        </w:tc>
        <w:tc>
          <w:tcPr>
            <w:tcW w:w="993" w:type="dxa"/>
            <w:vAlign w:val="center"/>
          </w:tcPr>
          <w:p w:rsidR="00EB1202" w:rsidRDefault="00507D74">
            <w:pPr>
              <w:autoSpaceDE w:val="0"/>
              <w:autoSpaceDN w:val="0"/>
              <w:jc w:val="center"/>
              <w:rPr>
                <w:rFonts w:ascii="宋体" w:hAnsi="宋体" w:cs="仿宋"/>
                <w:lang w:eastAsia="en-US"/>
              </w:rPr>
            </w:pPr>
            <w:r>
              <w:rPr>
                <w:rFonts w:ascii="宋体" w:hAnsi="宋体" w:cs="仿宋" w:hint="eastAsia"/>
                <w:lang w:eastAsia="en-US"/>
              </w:rPr>
              <w:t>机构资信</w:t>
            </w:r>
          </w:p>
        </w:tc>
        <w:tc>
          <w:tcPr>
            <w:tcW w:w="8363" w:type="dxa"/>
            <w:vAlign w:val="center"/>
          </w:tcPr>
          <w:p w:rsidR="00EB1202" w:rsidRDefault="00507D74">
            <w:pPr>
              <w:autoSpaceDE w:val="0"/>
              <w:autoSpaceDN w:val="0"/>
              <w:rPr>
                <w:rFonts w:ascii="宋体" w:hAnsi="宋体" w:cs="仿宋"/>
              </w:rPr>
            </w:pPr>
            <w:r>
              <w:rPr>
                <w:rFonts w:ascii="宋体" w:hAnsi="宋体" w:cs="仿宋" w:hint="eastAsia"/>
              </w:rPr>
              <w:t>投标人获得过全国等级保护测评机构先进单位的，每有一个年度得2分，本项最高得10分。（提供相关证明材料复印件，加盖公章）</w:t>
            </w:r>
          </w:p>
        </w:tc>
        <w:tc>
          <w:tcPr>
            <w:tcW w:w="709" w:type="dxa"/>
            <w:vAlign w:val="center"/>
          </w:tcPr>
          <w:p w:rsidR="00EB1202" w:rsidRDefault="00507D74">
            <w:pPr>
              <w:autoSpaceDE w:val="0"/>
              <w:autoSpaceDN w:val="0"/>
              <w:jc w:val="center"/>
              <w:rPr>
                <w:rFonts w:ascii="宋体" w:hAnsi="宋体" w:cs="仿宋"/>
              </w:rPr>
            </w:pPr>
            <w:r>
              <w:rPr>
                <w:rFonts w:ascii="宋体" w:hAnsi="宋体" w:cs="仿宋" w:hint="eastAsia"/>
              </w:rPr>
              <w:t>10</w:t>
            </w:r>
          </w:p>
        </w:tc>
      </w:tr>
      <w:tr w:rsidR="00EB1202" w:rsidTr="00A9462F">
        <w:tc>
          <w:tcPr>
            <w:tcW w:w="709" w:type="dxa"/>
            <w:vAlign w:val="center"/>
          </w:tcPr>
          <w:p w:rsidR="00EB1202" w:rsidRDefault="00507D74">
            <w:pPr>
              <w:autoSpaceDE w:val="0"/>
              <w:autoSpaceDN w:val="0"/>
              <w:jc w:val="center"/>
              <w:rPr>
                <w:rFonts w:ascii="宋体" w:hAnsi="宋体" w:cs="仿宋"/>
                <w:lang w:eastAsia="en-US"/>
              </w:rPr>
            </w:pPr>
            <w:r>
              <w:rPr>
                <w:rFonts w:ascii="宋体" w:hAnsi="宋体" w:cs="仿宋" w:hint="eastAsia"/>
                <w:lang w:eastAsia="en-US"/>
              </w:rPr>
              <w:t>7</w:t>
            </w:r>
          </w:p>
        </w:tc>
        <w:tc>
          <w:tcPr>
            <w:tcW w:w="993" w:type="dxa"/>
            <w:vAlign w:val="center"/>
          </w:tcPr>
          <w:p w:rsidR="00EB1202" w:rsidRDefault="00507D74">
            <w:pPr>
              <w:autoSpaceDE w:val="0"/>
              <w:autoSpaceDN w:val="0"/>
              <w:jc w:val="center"/>
              <w:rPr>
                <w:rFonts w:ascii="宋体" w:hAnsi="宋体" w:cs="仿宋"/>
                <w:lang w:eastAsia="en-US"/>
              </w:rPr>
            </w:pPr>
            <w:r>
              <w:rPr>
                <w:rFonts w:ascii="宋体" w:hAnsi="宋体" w:cs="仿宋" w:hint="eastAsia"/>
                <w:lang w:eastAsia="en-US"/>
              </w:rPr>
              <w:t>案例经验</w:t>
            </w:r>
          </w:p>
        </w:tc>
        <w:tc>
          <w:tcPr>
            <w:tcW w:w="8363" w:type="dxa"/>
            <w:vAlign w:val="center"/>
          </w:tcPr>
          <w:p w:rsidR="00EB1202" w:rsidRDefault="00507D74" w:rsidP="00A9462F">
            <w:pPr>
              <w:autoSpaceDE w:val="0"/>
              <w:autoSpaceDN w:val="0"/>
              <w:rPr>
                <w:rFonts w:ascii="宋体" w:hAnsi="宋体" w:cs="仿宋"/>
              </w:rPr>
            </w:pPr>
            <w:r>
              <w:rPr>
                <w:rFonts w:ascii="宋体" w:hAnsi="宋体" w:cs="仿宋" w:hint="eastAsia"/>
              </w:rPr>
              <w:t>提供近</w:t>
            </w:r>
            <w:r w:rsidR="00A9462F">
              <w:rPr>
                <w:rFonts w:ascii="宋体" w:hAnsi="宋体" w:cs="仿宋" w:hint="eastAsia"/>
              </w:rPr>
              <w:t>2020年以</w:t>
            </w:r>
            <w:r>
              <w:rPr>
                <w:rFonts w:ascii="宋体" w:hAnsi="宋体" w:cs="仿宋" w:hint="eastAsia"/>
              </w:rPr>
              <w:t>来完成的医疗卫生行业等级保护测评服务案例，有一个得</w:t>
            </w:r>
            <w:r w:rsidR="00705F63">
              <w:rPr>
                <w:rFonts w:ascii="宋体" w:hAnsi="宋体" w:cs="仿宋"/>
              </w:rPr>
              <w:t>1</w:t>
            </w:r>
            <w:r>
              <w:rPr>
                <w:rFonts w:ascii="宋体" w:hAnsi="宋体" w:cs="仿宋" w:hint="eastAsia"/>
              </w:rPr>
              <w:t>分，合计最高得</w:t>
            </w:r>
            <w:r w:rsidR="00705F63">
              <w:rPr>
                <w:rFonts w:ascii="宋体" w:hAnsi="宋体" w:cs="仿宋"/>
              </w:rPr>
              <w:t>8</w:t>
            </w:r>
            <w:r>
              <w:rPr>
                <w:rFonts w:ascii="宋体" w:hAnsi="宋体" w:cs="仿宋" w:hint="eastAsia"/>
              </w:rPr>
              <w:t>分（提供相关合同复印件，加盖公章）。</w:t>
            </w:r>
          </w:p>
        </w:tc>
        <w:tc>
          <w:tcPr>
            <w:tcW w:w="709" w:type="dxa"/>
            <w:vAlign w:val="center"/>
          </w:tcPr>
          <w:p w:rsidR="00EB1202" w:rsidRDefault="00705F63" w:rsidP="00705F63">
            <w:pPr>
              <w:autoSpaceDE w:val="0"/>
              <w:autoSpaceDN w:val="0"/>
              <w:jc w:val="center"/>
              <w:rPr>
                <w:rFonts w:ascii="宋体" w:hAnsi="宋体" w:cs="仿宋"/>
              </w:rPr>
            </w:pPr>
            <w:r>
              <w:rPr>
                <w:rFonts w:ascii="宋体" w:hAnsi="宋体" w:cs="仿宋"/>
              </w:rPr>
              <w:t>8</w:t>
            </w:r>
          </w:p>
        </w:tc>
      </w:tr>
      <w:tr w:rsidR="00EB1202" w:rsidTr="00A9462F">
        <w:tc>
          <w:tcPr>
            <w:tcW w:w="10065" w:type="dxa"/>
            <w:gridSpan w:val="3"/>
            <w:vAlign w:val="center"/>
          </w:tcPr>
          <w:p w:rsidR="00EB1202" w:rsidRDefault="00EB1202">
            <w:pPr>
              <w:widowControl/>
              <w:autoSpaceDE w:val="0"/>
              <w:autoSpaceDN w:val="0"/>
              <w:rPr>
                <w:rFonts w:ascii="宋体" w:hAnsi="宋体"/>
                <w:lang w:eastAsia="en-US"/>
              </w:rPr>
            </w:pPr>
          </w:p>
        </w:tc>
        <w:tc>
          <w:tcPr>
            <w:tcW w:w="709" w:type="dxa"/>
            <w:vAlign w:val="center"/>
          </w:tcPr>
          <w:p w:rsidR="00EB1202" w:rsidRDefault="00507D74">
            <w:pPr>
              <w:autoSpaceDE w:val="0"/>
              <w:autoSpaceDN w:val="0"/>
              <w:jc w:val="center"/>
              <w:rPr>
                <w:rFonts w:ascii="宋体" w:hAnsi="宋体"/>
                <w:lang w:eastAsia="en-US"/>
              </w:rPr>
            </w:pPr>
            <w:r>
              <w:rPr>
                <w:rFonts w:ascii="宋体" w:hAnsi="宋体" w:hint="eastAsia"/>
                <w:lang w:eastAsia="en-US"/>
              </w:rPr>
              <w:t>100</w:t>
            </w:r>
          </w:p>
        </w:tc>
      </w:tr>
    </w:tbl>
    <w:p w:rsidR="00EB1202" w:rsidRDefault="00507D74" w:rsidP="009A261A">
      <w:pPr>
        <w:tabs>
          <w:tab w:val="left" w:pos="216"/>
        </w:tabs>
        <w:spacing w:line="360" w:lineRule="auto"/>
        <w:rPr>
          <w:u w:val="single"/>
        </w:rPr>
      </w:pPr>
      <w:r>
        <w:rPr>
          <w:rFonts w:hint="eastAsia"/>
          <w:u w:val="single"/>
        </w:rPr>
        <w:tab/>
      </w:r>
      <w:r>
        <w:rPr>
          <w:u w:val="single"/>
        </w:rPr>
        <w:t>说明：所有认证、证明和业绩均需提供有效的复印件（扫描件）。</w:t>
      </w:r>
    </w:p>
    <w:p w:rsidR="00EB1202" w:rsidRDefault="00EB1202">
      <w:pPr>
        <w:widowControl/>
        <w:spacing w:line="360" w:lineRule="auto"/>
        <w:ind w:firstLineChars="200" w:firstLine="420"/>
        <w:jc w:val="left"/>
      </w:pPr>
    </w:p>
    <w:p w:rsidR="00EB1202" w:rsidRDefault="00EB1202">
      <w:pPr>
        <w:widowControl/>
        <w:spacing w:line="360" w:lineRule="auto"/>
        <w:ind w:firstLineChars="200" w:firstLine="420"/>
        <w:jc w:val="left"/>
      </w:pPr>
    </w:p>
    <w:p w:rsidR="00EB1202" w:rsidRDefault="00507D74">
      <w:pPr>
        <w:widowControl/>
        <w:jc w:val="center"/>
        <w:rPr>
          <w:rFonts w:ascii="华文中宋" w:eastAsia="华文中宋" w:hAnsi="华文中宋" w:cs="宋体"/>
          <w:b/>
          <w:kern w:val="0"/>
          <w:sz w:val="28"/>
          <w:szCs w:val="28"/>
        </w:rPr>
      </w:pPr>
      <w:r>
        <w:rPr>
          <w:rFonts w:ascii="华文中宋" w:eastAsia="华文中宋" w:hAnsi="华文中宋" w:cs="宋体" w:hint="eastAsia"/>
          <w:b/>
          <w:kern w:val="0"/>
          <w:sz w:val="28"/>
          <w:szCs w:val="28"/>
        </w:rPr>
        <w:t>第三章    采购需求</w:t>
      </w:r>
    </w:p>
    <w:p w:rsidR="00EB1202" w:rsidRDefault="00507D74">
      <w:pPr>
        <w:pStyle w:val="2"/>
        <w:spacing w:line="360" w:lineRule="auto"/>
        <w:rPr>
          <w:rFonts w:ascii="黑体" w:hAnsi="黑体" w:cs="宋体"/>
          <w:b w:val="0"/>
          <w:sz w:val="24"/>
          <w:szCs w:val="28"/>
        </w:rPr>
      </w:pPr>
      <w:r>
        <w:rPr>
          <w:rFonts w:ascii="黑体" w:hAnsi="黑体" w:cs="宋体" w:hint="eastAsia"/>
          <w:b w:val="0"/>
          <w:sz w:val="24"/>
          <w:szCs w:val="28"/>
        </w:rPr>
        <w:t>一、建设背景</w:t>
      </w:r>
    </w:p>
    <w:p w:rsidR="00EB1202" w:rsidRDefault="00507D74">
      <w:pPr>
        <w:spacing w:line="360" w:lineRule="auto"/>
        <w:ind w:firstLineChars="200" w:firstLine="480"/>
        <w:rPr>
          <w:rFonts w:ascii="宋体" w:hAnsi="宋体" w:cs="仿宋"/>
          <w:sz w:val="24"/>
          <w:szCs w:val="24"/>
        </w:rPr>
      </w:pPr>
      <w:r>
        <w:rPr>
          <w:rFonts w:ascii="仿宋" w:eastAsia="仿宋" w:hAnsi="仿宋" w:cs="仿宋" w:hint="eastAsia"/>
          <w:sz w:val="24"/>
          <w:szCs w:val="24"/>
        </w:rPr>
        <w:t>根据《中华人民共和国网络安全法》第21条规定，国家实行网络安全等级保护基本义务，为提高系统安全、业务安全、数据安全，计划针对南京市疾病预防控制中心开展2022年度信息系统安全等级保护的测评工作，以期发现信息系统和等级保护标准的差距以及存在的安全隐患，为后续的安全整改工作提供参考依据，从而实现信息系统有效保障相关业务的顺利开展。</w:t>
      </w:r>
    </w:p>
    <w:p w:rsidR="00EB1202" w:rsidRDefault="00EB1202">
      <w:pPr>
        <w:ind w:firstLineChars="200" w:firstLine="420"/>
      </w:pPr>
    </w:p>
    <w:p w:rsidR="00EB1202" w:rsidRDefault="00507D74">
      <w:pPr>
        <w:pStyle w:val="2"/>
        <w:spacing w:line="360" w:lineRule="auto"/>
        <w:rPr>
          <w:rFonts w:ascii="黑体" w:hAnsi="黑体" w:cs="宋体"/>
          <w:b w:val="0"/>
          <w:sz w:val="24"/>
          <w:szCs w:val="28"/>
        </w:rPr>
      </w:pPr>
      <w:r>
        <w:rPr>
          <w:rFonts w:ascii="黑体" w:hAnsi="黑体" w:cs="宋体" w:hint="eastAsia"/>
          <w:b w:val="0"/>
          <w:sz w:val="24"/>
          <w:szCs w:val="28"/>
        </w:rPr>
        <w:t>二、</w:t>
      </w:r>
      <w:bookmarkStart w:id="32" w:name="_Toc67153000"/>
      <w:r>
        <w:rPr>
          <w:rFonts w:ascii="黑体" w:hAnsi="黑体" w:cs="宋体" w:hint="eastAsia"/>
          <w:b w:val="0"/>
          <w:sz w:val="24"/>
          <w:szCs w:val="28"/>
        </w:rPr>
        <w:t>项目服务范围</w:t>
      </w:r>
      <w:bookmarkEnd w:id="32"/>
    </w:p>
    <w:tbl>
      <w:tblPr>
        <w:tblStyle w:val="ae"/>
        <w:tblW w:w="8694" w:type="dxa"/>
        <w:jc w:val="center"/>
        <w:tblLayout w:type="fixed"/>
        <w:tblLook w:val="04A0"/>
      </w:tblPr>
      <w:tblGrid>
        <w:gridCol w:w="1067"/>
        <w:gridCol w:w="2536"/>
        <w:gridCol w:w="962"/>
        <w:gridCol w:w="2073"/>
        <w:gridCol w:w="2056"/>
      </w:tblGrid>
      <w:tr w:rsidR="00EB1202">
        <w:trPr>
          <w:trHeight w:val="680"/>
          <w:jc w:val="center"/>
        </w:trPr>
        <w:tc>
          <w:tcPr>
            <w:tcW w:w="1067"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lang w:eastAsia="en-US"/>
              </w:rPr>
            </w:pPr>
            <w:r>
              <w:rPr>
                <w:rFonts w:ascii="仿宋" w:eastAsia="仿宋" w:hAnsi="仿宋" w:cs="仿宋" w:hint="eastAsia"/>
                <w:sz w:val="24"/>
                <w:szCs w:val="24"/>
                <w:lang w:eastAsia="en-US"/>
              </w:rPr>
              <w:t>序号</w:t>
            </w:r>
          </w:p>
        </w:tc>
        <w:tc>
          <w:tcPr>
            <w:tcW w:w="2536"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服务名称</w:t>
            </w:r>
          </w:p>
        </w:tc>
        <w:tc>
          <w:tcPr>
            <w:tcW w:w="962"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lang w:eastAsia="en-US"/>
              </w:rPr>
            </w:pPr>
            <w:r>
              <w:rPr>
                <w:rFonts w:ascii="仿宋" w:eastAsia="仿宋" w:hAnsi="仿宋" w:cs="仿宋" w:hint="eastAsia"/>
                <w:sz w:val="24"/>
                <w:szCs w:val="24"/>
                <w:lang w:eastAsia="en-US"/>
              </w:rPr>
              <w:t>数量</w:t>
            </w:r>
          </w:p>
        </w:tc>
        <w:tc>
          <w:tcPr>
            <w:tcW w:w="2073"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lang w:eastAsia="en-US"/>
              </w:rPr>
            </w:pPr>
            <w:r>
              <w:rPr>
                <w:rFonts w:ascii="仿宋" w:eastAsia="仿宋" w:hAnsi="仿宋" w:cs="仿宋" w:hint="eastAsia"/>
                <w:sz w:val="24"/>
                <w:szCs w:val="24"/>
                <w:lang w:eastAsia="en-US"/>
              </w:rPr>
              <w:t>单位</w:t>
            </w:r>
          </w:p>
        </w:tc>
        <w:tc>
          <w:tcPr>
            <w:tcW w:w="2056" w:type="dxa"/>
            <w:tcBorders>
              <w:top w:val="single" w:sz="4" w:space="0" w:color="auto"/>
              <w:left w:val="single" w:sz="4" w:space="0" w:color="auto"/>
              <w:bottom w:val="single" w:sz="4" w:space="0" w:color="auto"/>
              <w:right w:val="single" w:sz="4" w:space="0" w:color="auto"/>
            </w:tcBorders>
          </w:tcPr>
          <w:p w:rsidR="00EB1202" w:rsidRDefault="00507D74">
            <w:pPr>
              <w:rPr>
                <w:rFonts w:ascii="仿宋" w:eastAsia="仿宋" w:hAnsi="仿宋" w:cs="仿宋"/>
                <w:sz w:val="24"/>
                <w:szCs w:val="24"/>
                <w:lang w:eastAsia="en-US"/>
              </w:rPr>
            </w:pPr>
            <w:r>
              <w:rPr>
                <w:rFonts w:ascii="仿宋" w:eastAsia="仿宋" w:hAnsi="仿宋" w:cs="仿宋" w:hint="eastAsia"/>
                <w:sz w:val="24"/>
                <w:szCs w:val="24"/>
                <w:lang w:eastAsia="en-US"/>
              </w:rPr>
              <w:t>属性</w:t>
            </w:r>
          </w:p>
        </w:tc>
      </w:tr>
      <w:tr w:rsidR="00EB1202">
        <w:trPr>
          <w:jc w:val="center"/>
        </w:trPr>
        <w:tc>
          <w:tcPr>
            <w:tcW w:w="1067"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1</w:t>
            </w:r>
          </w:p>
        </w:tc>
        <w:tc>
          <w:tcPr>
            <w:tcW w:w="2536"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等保2.0测评：</w:t>
            </w:r>
          </w:p>
          <w:p w:rsidR="00EB1202" w:rsidRDefault="00507D74">
            <w:pPr>
              <w:rPr>
                <w:rFonts w:ascii="仿宋" w:eastAsia="仿宋" w:hAnsi="仿宋" w:cs="仿宋"/>
                <w:sz w:val="24"/>
                <w:szCs w:val="24"/>
              </w:rPr>
            </w:pPr>
            <w:r>
              <w:rPr>
                <w:rFonts w:ascii="仿宋" w:eastAsia="仿宋" w:hAnsi="仿宋" w:cs="仿宋" w:hint="eastAsia"/>
                <w:sz w:val="24"/>
                <w:szCs w:val="24"/>
              </w:rPr>
              <w:t>智慧疾控系统（三级）</w:t>
            </w:r>
          </w:p>
          <w:p w:rsidR="00EB1202" w:rsidRDefault="00507D74">
            <w:pPr>
              <w:rPr>
                <w:rFonts w:ascii="仿宋" w:eastAsia="仿宋" w:hAnsi="仿宋" w:cs="仿宋"/>
                <w:sz w:val="24"/>
                <w:szCs w:val="24"/>
              </w:rPr>
            </w:pPr>
            <w:r>
              <w:rPr>
                <w:rFonts w:ascii="仿宋" w:eastAsia="仿宋" w:hAnsi="仿宋" w:cs="仿宋" w:hint="eastAsia"/>
                <w:sz w:val="24"/>
                <w:szCs w:val="24"/>
              </w:rPr>
              <w:t>门户网站系统（二级）</w:t>
            </w:r>
          </w:p>
        </w:tc>
        <w:tc>
          <w:tcPr>
            <w:tcW w:w="962"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1</w:t>
            </w:r>
          </w:p>
        </w:tc>
        <w:tc>
          <w:tcPr>
            <w:tcW w:w="2073"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lang w:eastAsia="en-US"/>
              </w:rPr>
            </w:pPr>
            <w:r>
              <w:rPr>
                <w:rFonts w:ascii="仿宋" w:eastAsia="仿宋" w:hAnsi="仿宋" w:cs="仿宋" w:hint="eastAsia"/>
                <w:sz w:val="24"/>
                <w:szCs w:val="24"/>
                <w:lang w:eastAsia="en-US"/>
              </w:rPr>
              <w:t>项</w:t>
            </w:r>
          </w:p>
        </w:tc>
        <w:tc>
          <w:tcPr>
            <w:tcW w:w="2056"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lang w:eastAsia="en-US"/>
              </w:rPr>
            </w:pPr>
            <w:r>
              <w:rPr>
                <w:rFonts w:ascii="仿宋" w:eastAsia="仿宋" w:hAnsi="仿宋" w:cs="仿宋" w:hint="eastAsia"/>
                <w:sz w:val="24"/>
                <w:szCs w:val="24"/>
                <w:lang w:eastAsia="en-US"/>
              </w:rPr>
              <w:t>服务</w:t>
            </w:r>
          </w:p>
        </w:tc>
      </w:tr>
      <w:tr w:rsidR="00EB1202">
        <w:trPr>
          <w:jc w:val="center"/>
        </w:trPr>
        <w:tc>
          <w:tcPr>
            <w:tcW w:w="1067"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2</w:t>
            </w:r>
          </w:p>
        </w:tc>
        <w:tc>
          <w:tcPr>
            <w:tcW w:w="2536"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渗透测试</w:t>
            </w:r>
          </w:p>
        </w:tc>
        <w:tc>
          <w:tcPr>
            <w:tcW w:w="962"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1</w:t>
            </w:r>
          </w:p>
        </w:tc>
        <w:tc>
          <w:tcPr>
            <w:tcW w:w="2073"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项</w:t>
            </w:r>
          </w:p>
        </w:tc>
        <w:tc>
          <w:tcPr>
            <w:tcW w:w="2056"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服务</w:t>
            </w:r>
          </w:p>
        </w:tc>
      </w:tr>
      <w:tr w:rsidR="00EB1202">
        <w:trPr>
          <w:jc w:val="center"/>
        </w:trPr>
        <w:tc>
          <w:tcPr>
            <w:tcW w:w="1067"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3</w:t>
            </w:r>
          </w:p>
        </w:tc>
        <w:tc>
          <w:tcPr>
            <w:tcW w:w="2536"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漏洞扫描</w:t>
            </w:r>
          </w:p>
        </w:tc>
        <w:tc>
          <w:tcPr>
            <w:tcW w:w="962"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1</w:t>
            </w:r>
          </w:p>
        </w:tc>
        <w:tc>
          <w:tcPr>
            <w:tcW w:w="2073"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项</w:t>
            </w:r>
          </w:p>
        </w:tc>
        <w:tc>
          <w:tcPr>
            <w:tcW w:w="2056" w:type="dxa"/>
            <w:tcBorders>
              <w:top w:val="single" w:sz="4" w:space="0" w:color="auto"/>
              <w:left w:val="single" w:sz="4" w:space="0" w:color="auto"/>
              <w:bottom w:val="single" w:sz="4" w:space="0" w:color="auto"/>
              <w:right w:val="single" w:sz="4" w:space="0" w:color="auto"/>
            </w:tcBorders>
            <w:vAlign w:val="center"/>
          </w:tcPr>
          <w:p w:rsidR="00EB1202" w:rsidRDefault="00507D74">
            <w:pPr>
              <w:rPr>
                <w:rFonts w:ascii="仿宋" w:eastAsia="仿宋" w:hAnsi="仿宋" w:cs="仿宋"/>
                <w:sz w:val="24"/>
                <w:szCs w:val="24"/>
              </w:rPr>
            </w:pPr>
            <w:r>
              <w:rPr>
                <w:rFonts w:ascii="仿宋" w:eastAsia="仿宋" w:hAnsi="仿宋" w:cs="仿宋" w:hint="eastAsia"/>
                <w:sz w:val="24"/>
                <w:szCs w:val="24"/>
              </w:rPr>
              <w:t>服务</w:t>
            </w:r>
          </w:p>
        </w:tc>
      </w:tr>
    </w:tbl>
    <w:p w:rsidR="00EB1202" w:rsidRDefault="00EB1202">
      <w:pPr>
        <w:ind w:firstLineChars="200" w:firstLine="480"/>
        <w:rPr>
          <w:rFonts w:ascii="仿宋" w:eastAsia="仿宋" w:hAnsi="仿宋"/>
          <w:sz w:val="24"/>
          <w:szCs w:val="28"/>
          <w:u w:val="single"/>
        </w:rPr>
      </w:pPr>
    </w:p>
    <w:p w:rsidR="00EB1202" w:rsidRDefault="00507D74">
      <w:pPr>
        <w:pStyle w:val="2"/>
        <w:spacing w:line="360" w:lineRule="auto"/>
        <w:rPr>
          <w:rFonts w:ascii="仿宋" w:eastAsia="仿宋" w:hAnsi="仿宋" w:cs="宋体"/>
          <w:sz w:val="24"/>
          <w:szCs w:val="28"/>
        </w:rPr>
      </w:pPr>
      <w:r>
        <w:rPr>
          <w:rFonts w:ascii="黑体" w:hAnsi="黑体" w:cs="宋体" w:hint="eastAsia"/>
          <w:b w:val="0"/>
          <w:sz w:val="24"/>
          <w:szCs w:val="28"/>
        </w:rPr>
        <w:t>三、项目建设服务周期</w:t>
      </w:r>
    </w:p>
    <w:p w:rsidR="00EB1202" w:rsidRDefault="00507D74">
      <w:pPr>
        <w:widowControl/>
        <w:ind w:firstLineChars="200" w:firstLine="480"/>
        <w:jc w:val="left"/>
        <w:rPr>
          <w:rFonts w:ascii="仿宋" w:eastAsia="仿宋" w:hAnsi="仿宋" w:cs="宋体"/>
          <w:sz w:val="24"/>
          <w:szCs w:val="28"/>
        </w:rPr>
      </w:pPr>
      <w:r>
        <w:rPr>
          <w:rFonts w:ascii="仿宋" w:eastAsia="仿宋" w:hAnsi="仿宋" w:cs="宋体" w:hint="eastAsia"/>
          <w:sz w:val="24"/>
          <w:szCs w:val="28"/>
        </w:rPr>
        <w:t>服务周期：一年</w:t>
      </w:r>
    </w:p>
    <w:p w:rsidR="00EB1202" w:rsidRDefault="00507D74">
      <w:pPr>
        <w:pStyle w:val="2"/>
        <w:rPr>
          <w:rFonts w:ascii="仿宋" w:eastAsia="仿宋" w:hAnsi="仿宋" w:cs="宋体"/>
          <w:sz w:val="24"/>
          <w:szCs w:val="28"/>
        </w:rPr>
      </w:pPr>
      <w:r>
        <w:rPr>
          <w:rFonts w:ascii="黑体" w:hAnsi="黑体" w:cs="宋体" w:hint="eastAsia"/>
          <w:b w:val="0"/>
          <w:sz w:val="24"/>
          <w:szCs w:val="28"/>
        </w:rPr>
        <w:t>四</w:t>
      </w:r>
      <w:r>
        <w:rPr>
          <w:rFonts w:ascii="黑体" w:hAnsi="黑体" w:cs="宋体"/>
          <w:b w:val="0"/>
          <w:sz w:val="24"/>
          <w:szCs w:val="28"/>
        </w:rPr>
        <w:t>、</w:t>
      </w:r>
      <w:r>
        <w:rPr>
          <w:rFonts w:ascii="黑体" w:hAnsi="黑体" w:cs="宋体" w:hint="eastAsia"/>
          <w:b w:val="0"/>
          <w:sz w:val="24"/>
          <w:szCs w:val="28"/>
        </w:rPr>
        <w:t>项目服务内容</w:t>
      </w:r>
    </w:p>
    <w:p w:rsidR="00EB1202" w:rsidRDefault="00507D74">
      <w:pPr>
        <w:pStyle w:val="4"/>
        <w:numPr>
          <w:ilvl w:val="0"/>
          <w:numId w:val="1"/>
        </w:numPr>
        <w:spacing w:line="360" w:lineRule="auto"/>
        <w:ind w:leftChars="0"/>
        <w:rPr>
          <w:rFonts w:ascii="宋体" w:hAnsi="宋体" w:cs="宋体"/>
          <w:b/>
          <w:bCs/>
          <w:sz w:val="24"/>
          <w:szCs w:val="24"/>
        </w:rPr>
      </w:pPr>
      <w:r>
        <w:rPr>
          <w:rFonts w:ascii="宋体" w:hAnsi="宋体" w:cs="宋体" w:hint="eastAsia"/>
          <w:b/>
          <w:bCs/>
          <w:sz w:val="24"/>
          <w:szCs w:val="24"/>
        </w:rPr>
        <w:t>等级保护测评服务</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lastRenderedPageBreak/>
        <w:t>依据国家《信息安全技术 信息系统安全等级保护基本要求》，对《智慧疾控系统系统》、《门户网站系统》开展信息安全等级保护测评，分析信息系统安全保护现状与《信息安全技术信息系统安全等级保护基本要求》信息系统的安全保护要求之间的差距，对其提出整改建议与信息系统整改方案，为完成信息安全等级保护整改工作提供依据，最终获得《智慧疾控系统系统等级测评报告》、《门户网站系统等级测评报告》。</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测评工作将从技术上的安全物理环境、安全通信网络、安全区域边界、安全计算环境、安全管理中心和管理上的安全管理机构、安全管理制度、人员安全管理、系统建设管理和系统运维管理五个层面分别进行。</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1、安全物理环境</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安全物理环境将通过现场机房查看的方式评估信息系统的物理机房环境情况。在内容上，层面测评实施过程涉及测评单元：物理位置的选择、物理访问控制、防盗窃和防破坏、防雷击、防火、防水和防潮、防静电、温湿度控制、电力供应、电磁防护等。</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2、安全通信网络</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安全通信网络安全测评将通过访谈、配置检查和工具测试的方式评估信息系统的安全通信网络安全保障情况。在内容上，安全通信网络安全层面测评实施过程涉及测评单元：网络架构、通信传输、可信验证等。</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3、安全区域边界</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安全区域边界测评将通过访谈、配置检查和工具测试的方式评估信息系统的安全区域边界保障情况。在内容上，安全区域边界安全层面测评实施过程涉及测评单元：边界防护、访问控制、入侵防范、恶意代码和垃圾邮件防范、安全审计、可信验证等。</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4、安全计算环境</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安全计算环境测评将通过访谈、配置检查的方式评估信息系统的数据安全保障情况。在内容上，安全计算环境测评实施过程涉及测评单元：身份鉴别、访问控制、安全审计、入侵防范、恶意代码防范、可信验证、数据完整性、数据保密性、数据备份恢复、剩余信息保护、个人信息保护等。</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5、安全管理中心</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lastRenderedPageBreak/>
        <w:t>安全管理中心测评将通过访谈、配置检查的方式评估信息系统的安全管理中心保障情况。在内容上，安全管理中心</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测评实施过程涉及测评单元：系统管理、审计管理、安全管理、集中管理等。</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6、安全管理</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安全管理制度：</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测评内容主要包括：安全策略、管理制度、制定和发布、评审和修订等。</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安全管理机构：</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测评内容主要包括：岗位设置、人员配备、授权和审批、沟通和合作、审核和检查等。</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安全管理人员：</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测评内容主要包括：人员录用、人员离岗、安全意识教育和培训、外部人员访问管理等。</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安全建设管理：</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测评内容主要包括：定级和备案、安全方案设计、产品采购和使用、自行软件开发、外包软件开发、工程实施、测试验收、系统交付、等级测评、服务供应商选择等。</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安全运维管理：</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测评内容主要包括：环境管理、资产管理、介质管理、设备维护管理、漏洞和风险管理、网络和系统安全管理、恶意代码防范管理、配置管理、密码管理、变更管理、备份与恢复管理、安全事件处置、应急预案管理、外包运维管理等。</w:t>
      </w:r>
    </w:p>
    <w:p w:rsidR="00EB1202" w:rsidRDefault="00507D74">
      <w:pPr>
        <w:pStyle w:val="4"/>
        <w:numPr>
          <w:ilvl w:val="0"/>
          <w:numId w:val="1"/>
        </w:numPr>
        <w:spacing w:line="360" w:lineRule="auto"/>
        <w:ind w:leftChars="0"/>
        <w:rPr>
          <w:rFonts w:ascii="宋体" w:hAnsi="宋体" w:cs="宋体"/>
          <w:b/>
          <w:bCs/>
          <w:sz w:val="24"/>
          <w:szCs w:val="24"/>
        </w:rPr>
      </w:pPr>
      <w:r>
        <w:rPr>
          <w:rFonts w:ascii="宋体" w:hAnsi="宋体" w:cs="宋体" w:hint="eastAsia"/>
          <w:b/>
          <w:bCs/>
          <w:sz w:val="24"/>
          <w:szCs w:val="24"/>
        </w:rPr>
        <w:t>渗透测试服务</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 xml:space="preserve">采用“白客”的技术手段，对智慧疾控系统（三级）、门户网站系统（二级）进行模拟攻击，规范渗透测试流程，注意在工具使用时的风险规避措施。实施前须明确渗透测试内容与测试路径。 </w:t>
      </w:r>
    </w:p>
    <w:p w:rsidR="00EB1202" w:rsidRDefault="00507D74">
      <w:pPr>
        <w:widowControl/>
        <w:spacing w:line="360" w:lineRule="auto"/>
        <w:jc w:val="left"/>
        <w:rPr>
          <w:rFonts w:ascii="仿宋" w:eastAsia="仿宋" w:hAnsi="仿宋" w:cs="宋体"/>
          <w:sz w:val="24"/>
          <w:szCs w:val="28"/>
        </w:rPr>
      </w:pPr>
      <w:r>
        <w:rPr>
          <w:rFonts w:ascii="仿宋" w:eastAsia="仿宋" w:hAnsi="仿宋" w:cs="宋体" w:hint="eastAsia"/>
          <w:sz w:val="24"/>
          <w:szCs w:val="28"/>
        </w:rPr>
        <w:t xml:space="preserve">交付要求：服务期内对智慧疾控系统（三级）、门户网站系统（二级）、等信息系统进行渗透测试，提供渗透测试报告。 </w:t>
      </w:r>
    </w:p>
    <w:p w:rsidR="00EB1202" w:rsidRDefault="00507D74">
      <w:pPr>
        <w:pStyle w:val="4"/>
        <w:numPr>
          <w:ilvl w:val="0"/>
          <w:numId w:val="1"/>
        </w:numPr>
        <w:spacing w:line="360" w:lineRule="auto"/>
        <w:ind w:leftChars="0"/>
        <w:rPr>
          <w:rFonts w:ascii="宋体" w:hAnsi="宋体" w:cs="宋体"/>
          <w:b/>
          <w:bCs/>
          <w:sz w:val="24"/>
          <w:szCs w:val="24"/>
        </w:rPr>
      </w:pPr>
      <w:r>
        <w:rPr>
          <w:rFonts w:ascii="宋体" w:hAnsi="宋体" w:cs="宋体" w:hint="eastAsia"/>
          <w:b/>
          <w:bCs/>
          <w:sz w:val="24"/>
          <w:szCs w:val="24"/>
        </w:rPr>
        <w:t>漏洞扫描服务</w:t>
      </w:r>
    </w:p>
    <w:p w:rsidR="00EB1202" w:rsidRDefault="00507D74">
      <w:pPr>
        <w:pStyle w:val="4"/>
        <w:spacing w:line="360" w:lineRule="auto"/>
        <w:ind w:leftChars="0" w:left="0" w:firstLineChars="200" w:firstLine="480"/>
        <w:rPr>
          <w:rFonts w:ascii="仿宋" w:eastAsia="仿宋" w:hAnsi="仿宋" w:cs="仿宋"/>
          <w:sz w:val="24"/>
          <w:szCs w:val="24"/>
        </w:rPr>
      </w:pPr>
      <w:r>
        <w:rPr>
          <w:rFonts w:ascii="仿宋" w:eastAsia="仿宋" w:hAnsi="仿宋" w:cs="仿宋" w:hint="eastAsia"/>
          <w:sz w:val="24"/>
          <w:szCs w:val="24"/>
        </w:rPr>
        <w:t>投标人须对智慧疾控系统（三级）、门户网站系统（二级）重要信息资产进行有效的漏洞扫描，协助我中心及时掌握安全漏洞的情况，并进行漏洞修复，漏</w:t>
      </w:r>
      <w:r>
        <w:rPr>
          <w:rFonts w:ascii="仿宋" w:eastAsia="仿宋" w:hAnsi="仿宋" w:cs="仿宋" w:hint="eastAsia"/>
          <w:sz w:val="24"/>
          <w:szCs w:val="24"/>
        </w:rPr>
        <w:lastRenderedPageBreak/>
        <w:t xml:space="preserve">洞扫描工作主要依靠自动化的扫描工具，并在扫描实施前制定合理的扫描方案，注意规避漏洞扫描的安全风险，扫描结束后制定相应的扫描报告。 </w:t>
      </w:r>
    </w:p>
    <w:p w:rsidR="00EB1202" w:rsidRDefault="00507D74">
      <w:pPr>
        <w:widowControl/>
        <w:spacing w:line="360" w:lineRule="auto"/>
        <w:jc w:val="left"/>
        <w:rPr>
          <w:rFonts w:ascii="仿宋" w:eastAsia="仿宋" w:hAnsi="仿宋" w:cs="仿宋"/>
          <w:sz w:val="24"/>
          <w:szCs w:val="24"/>
        </w:rPr>
      </w:pPr>
      <w:r>
        <w:rPr>
          <w:rFonts w:ascii="仿宋" w:eastAsia="仿宋" w:hAnsi="仿宋" w:cs="仿宋" w:hint="eastAsia"/>
          <w:sz w:val="24"/>
          <w:szCs w:val="24"/>
        </w:rPr>
        <w:t xml:space="preserve">交付要求：服务期内每半年进行一次漏洞扫描服务。扫描对象包括：主机、网络、web 应用系统等。 </w:t>
      </w:r>
    </w:p>
    <w:p w:rsidR="00EB1202" w:rsidRDefault="00507D74">
      <w:pPr>
        <w:widowControl/>
        <w:spacing w:line="360" w:lineRule="auto"/>
        <w:jc w:val="left"/>
        <w:rPr>
          <w:rFonts w:ascii="仿宋" w:eastAsia="仿宋" w:hAnsi="仿宋" w:cs="宋体"/>
          <w:b/>
          <w:bCs/>
          <w:sz w:val="24"/>
          <w:szCs w:val="28"/>
        </w:rPr>
      </w:pPr>
      <w:r>
        <w:rPr>
          <w:rFonts w:ascii="仿宋" w:eastAsia="仿宋" w:hAnsi="仿宋" w:cs="宋体" w:hint="eastAsia"/>
          <w:b/>
          <w:bCs/>
          <w:sz w:val="24"/>
          <w:szCs w:val="28"/>
        </w:rPr>
        <w:t>五、项目实施保密要求</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（1）成交供应商加强内部保密和信息安全管理，因中标人造成的数据泄密、网络与信息安全问题，由中标人承担所有责任。</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2）投标人中标后须与采购人签署保密协议,对中标人在项目实施过程中获得的项目相关信息承担保密责任，对项目实施过程中涉及的敏感信息严格遵循《中华人民共和国保守国家秘密法》相关要求进行保护，因中标人造成泄密、网络与信息安全问题的，由中标人承担所有责任。</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3）投标人应当提供与采购人的保密协议草拟本，并在中标后与采购人签署保密协议，约定：对于等保测评服务所获取的相关信息进行严格保密，未经授权不得泄露给任何单位和个人，不得利用此数据、信息进行任何侵害本项目涉及和相关的任何信息系统的行为。</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4）投标人应当提供项目成员与采购人的保密协议草拟本。中标后，中标人参与本项目的人员，必须与采购人签订保密协议，约束项目成员的保密义务，并严格控制本项目的信息扩散范围只在该小组成员为了完成等保测评服务工作所必需知道的最少信息范围内。</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（5）中标人在本项目中所获取的相关信息和产生的报告，必须提供给采购人指定人员，不得随意扩散。</w:t>
      </w:r>
    </w:p>
    <w:p w:rsidR="00EB1202" w:rsidRDefault="00507D74">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（6）中标人若有失密行为将承担所有经济、法律责任。</w:t>
      </w:r>
    </w:p>
    <w:p w:rsidR="00EB1202" w:rsidRDefault="00507D74">
      <w:pPr>
        <w:widowControl/>
        <w:spacing w:line="360" w:lineRule="auto"/>
        <w:jc w:val="left"/>
        <w:rPr>
          <w:rFonts w:ascii="仿宋" w:eastAsia="仿宋" w:hAnsi="仿宋" w:cs="宋体"/>
          <w:b/>
          <w:bCs/>
          <w:sz w:val="24"/>
          <w:szCs w:val="28"/>
        </w:rPr>
      </w:pPr>
      <w:r>
        <w:rPr>
          <w:rFonts w:ascii="仿宋" w:eastAsia="仿宋" w:hAnsi="仿宋" w:cs="宋体" w:hint="eastAsia"/>
          <w:b/>
          <w:bCs/>
          <w:sz w:val="24"/>
          <w:szCs w:val="28"/>
        </w:rPr>
        <w:t>六、付款条件</w:t>
      </w:r>
    </w:p>
    <w:p w:rsidR="00EB1202" w:rsidRDefault="00507D74">
      <w:pPr>
        <w:widowControl/>
        <w:spacing w:line="360" w:lineRule="auto"/>
        <w:ind w:firstLineChars="200" w:firstLine="480"/>
        <w:jc w:val="left"/>
        <w:rPr>
          <w:rFonts w:ascii="仿宋" w:eastAsia="仿宋" w:hAnsi="仿宋" w:cs="宋体"/>
          <w:color w:val="000000"/>
          <w:kern w:val="0"/>
          <w:sz w:val="24"/>
        </w:rPr>
      </w:pPr>
      <w:r>
        <w:rPr>
          <w:rFonts w:ascii="仿宋" w:eastAsia="仿宋" w:hAnsi="仿宋" w:cs="宋体" w:hint="eastAsia"/>
          <w:sz w:val="24"/>
          <w:szCs w:val="28"/>
        </w:rPr>
        <w:t>付款方式：合同签订且乙方</w:t>
      </w:r>
      <w:r>
        <w:rPr>
          <w:rFonts w:ascii="仿宋" w:eastAsia="仿宋" w:hAnsi="仿宋" w:cs="宋体"/>
          <w:sz w:val="24"/>
          <w:szCs w:val="28"/>
        </w:rPr>
        <w:t>提供发票后</w:t>
      </w:r>
      <w:r>
        <w:rPr>
          <w:rFonts w:ascii="仿宋" w:eastAsia="仿宋" w:hAnsi="仿宋" w:cs="宋体" w:hint="eastAsia"/>
          <w:sz w:val="24"/>
          <w:szCs w:val="28"/>
        </w:rPr>
        <w:t>二十日内采购人付成交供应商合同总金额的50%，项目终验合格且乙方</w:t>
      </w:r>
      <w:r>
        <w:rPr>
          <w:rFonts w:ascii="仿宋" w:eastAsia="仿宋" w:hAnsi="仿宋" w:cs="宋体"/>
          <w:sz w:val="24"/>
          <w:szCs w:val="28"/>
        </w:rPr>
        <w:t>提供发票后</w:t>
      </w:r>
      <w:r>
        <w:rPr>
          <w:rFonts w:ascii="仿宋" w:eastAsia="仿宋" w:hAnsi="仿宋" w:cs="宋体" w:hint="eastAsia"/>
          <w:sz w:val="24"/>
          <w:szCs w:val="28"/>
        </w:rPr>
        <w:t>二十日内支付合同总金额的50%。</w:t>
      </w:r>
    </w:p>
    <w:p w:rsidR="00EB1202" w:rsidRDefault="00EB1202">
      <w:pPr>
        <w:spacing w:line="360" w:lineRule="auto"/>
        <w:jc w:val="left"/>
        <w:rPr>
          <w:rFonts w:ascii="仿宋" w:eastAsia="仿宋" w:hAnsi="仿宋" w:cs="宋体"/>
          <w:color w:val="000000"/>
          <w:kern w:val="0"/>
          <w:sz w:val="24"/>
        </w:rPr>
      </w:pPr>
    </w:p>
    <w:p w:rsidR="00EB1202" w:rsidRDefault="00EB1202">
      <w:pPr>
        <w:spacing w:line="360" w:lineRule="auto"/>
        <w:jc w:val="left"/>
        <w:rPr>
          <w:rFonts w:ascii="仿宋" w:eastAsia="仿宋" w:hAnsi="仿宋" w:cs="宋体"/>
          <w:color w:val="000000"/>
          <w:kern w:val="0"/>
          <w:sz w:val="24"/>
        </w:rPr>
      </w:pPr>
    </w:p>
    <w:p w:rsidR="00EB1202" w:rsidRDefault="00EB1202">
      <w:pPr>
        <w:spacing w:line="360" w:lineRule="auto"/>
        <w:jc w:val="left"/>
        <w:rPr>
          <w:rFonts w:ascii="仿宋" w:eastAsia="仿宋" w:hAnsi="仿宋" w:cs="宋体"/>
          <w:color w:val="000000"/>
          <w:kern w:val="0"/>
          <w:sz w:val="24"/>
        </w:rPr>
      </w:pPr>
    </w:p>
    <w:p w:rsidR="00EB1202" w:rsidRDefault="00EB1202">
      <w:pPr>
        <w:spacing w:line="360" w:lineRule="auto"/>
        <w:jc w:val="left"/>
        <w:rPr>
          <w:rFonts w:ascii="仿宋" w:eastAsia="仿宋" w:hAnsi="仿宋" w:cs="宋体"/>
          <w:color w:val="000000"/>
          <w:kern w:val="0"/>
          <w:sz w:val="24"/>
        </w:rPr>
      </w:pPr>
    </w:p>
    <w:p w:rsidR="00EB1202" w:rsidRDefault="00EB1202">
      <w:pPr>
        <w:spacing w:line="360" w:lineRule="auto"/>
        <w:jc w:val="left"/>
        <w:rPr>
          <w:rFonts w:ascii="仿宋" w:eastAsia="仿宋" w:hAnsi="仿宋" w:cs="宋体"/>
          <w:color w:val="000000"/>
          <w:kern w:val="0"/>
          <w:sz w:val="24"/>
        </w:rPr>
      </w:pPr>
    </w:p>
    <w:p w:rsidR="00EB1202" w:rsidRDefault="00EB1202">
      <w:pPr>
        <w:pStyle w:val="4"/>
        <w:ind w:left="1260"/>
      </w:pPr>
    </w:p>
    <w:p w:rsidR="00EB1202" w:rsidRDefault="00EB1202"/>
    <w:p w:rsidR="00EB1202" w:rsidRDefault="00EB1202">
      <w:pPr>
        <w:pStyle w:val="4"/>
        <w:ind w:left="1260"/>
      </w:pPr>
    </w:p>
    <w:p w:rsidR="00EB1202" w:rsidRDefault="00EB1202"/>
    <w:p w:rsidR="00EB1202" w:rsidRDefault="00EB1202">
      <w:pPr>
        <w:pStyle w:val="4"/>
        <w:ind w:left="1260"/>
      </w:pPr>
    </w:p>
    <w:p w:rsidR="00EB1202" w:rsidRDefault="00EB1202"/>
    <w:p w:rsidR="00EB1202" w:rsidRDefault="00EB1202">
      <w:pPr>
        <w:spacing w:line="360" w:lineRule="auto"/>
        <w:jc w:val="left"/>
        <w:rPr>
          <w:rFonts w:ascii="仿宋" w:eastAsia="仿宋" w:hAnsi="仿宋" w:cs="宋体"/>
          <w:color w:val="000000"/>
          <w:kern w:val="0"/>
          <w:sz w:val="24"/>
        </w:rPr>
      </w:pPr>
    </w:p>
    <w:p w:rsidR="00EB1202" w:rsidRDefault="00EB1202">
      <w:pPr>
        <w:spacing w:line="360" w:lineRule="auto"/>
        <w:jc w:val="left"/>
        <w:rPr>
          <w:rFonts w:ascii="仿宋" w:eastAsia="仿宋" w:hAnsi="仿宋" w:cs="宋体"/>
          <w:color w:val="000000"/>
          <w:kern w:val="0"/>
          <w:sz w:val="24"/>
        </w:rPr>
      </w:pPr>
    </w:p>
    <w:p w:rsidR="00EB1202" w:rsidRDefault="00EB1202">
      <w:pPr>
        <w:spacing w:line="360" w:lineRule="auto"/>
        <w:jc w:val="left"/>
        <w:rPr>
          <w:rFonts w:ascii="仿宋" w:eastAsia="仿宋" w:hAnsi="仿宋" w:cs="宋体"/>
          <w:color w:val="000000"/>
          <w:kern w:val="0"/>
          <w:sz w:val="24"/>
        </w:rPr>
      </w:pPr>
    </w:p>
    <w:p w:rsidR="00EB1202" w:rsidRDefault="00EB1202">
      <w:pPr>
        <w:pStyle w:val="4"/>
        <w:ind w:left="1260"/>
      </w:pPr>
    </w:p>
    <w:p w:rsidR="00EB1202" w:rsidRDefault="00EB1202"/>
    <w:p w:rsidR="00EB1202" w:rsidRDefault="00EB1202">
      <w:pPr>
        <w:pStyle w:val="4"/>
        <w:ind w:left="1260"/>
      </w:pPr>
    </w:p>
    <w:p w:rsidR="00EB1202" w:rsidRDefault="00EB1202"/>
    <w:p w:rsidR="00EB1202" w:rsidRDefault="00EB1202">
      <w:pPr>
        <w:pStyle w:val="4"/>
        <w:ind w:left="1260"/>
      </w:pPr>
    </w:p>
    <w:p w:rsidR="00EB1202" w:rsidRDefault="00EB1202"/>
    <w:p w:rsidR="00EB1202" w:rsidRDefault="00EB1202">
      <w:pPr>
        <w:spacing w:line="360" w:lineRule="auto"/>
        <w:jc w:val="left"/>
        <w:rPr>
          <w:rFonts w:ascii="仿宋" w:eastAsia="仿宋" w:hAnsi="仿宋" w:cs="宋体"/>
          <w:color w:val="000000"/>
          <w:kern w:val="0"/>
          <w:sz w:val="24"/>
        </w:rPr>
      </w:pPr>
    </w:p>
    <w:p w:rsidR="00EB1202" w:rsidRDefault="00507D74">
      <w:pPr>
        <w:spacing w:line="360" w:lineRule="auto"/>
        <w:jc w:val="center"/>
      </w:pPr>
      <w:r>
        <w:rPr>
          <w:rFonts w:ascii="宋体" w:hAnsi="宋体" w:cs="宋体" w:hint="eastAsia"/>
          <w:color w:val="000000"/>
          <w:kern w:val="0"/>
          <w:sz w:val="84"/>
          <w:szCs w:val="84"/>
        </w:rPr>
        <w:t>投标文件</w:t>
      </w:r>
    </w:p>
    <w:p w:rsidR="00EB1202" w:rsidRDefault="00507D74">
      <w:pPr>
        <w:widowControl/>
        <w:jc w:val="center"/>
      </w:pPr>
      <w:r>
        <w:rPr>
          <w:rFonts w:ascii="宋体" w:hAnsi="宋体" w:cs="宋体" w:hint="eastAsia"/>
          <w:color w:val="000000"/>
          <w:kern w:val="0"/>
          <w:sz w:val="43"/>
          <w:szCs w:val="43"/>
        </w:rPr>
        <w:t>【正/副本】</w:t>
      </w:r>
    </w:p>
    <w:p w:rsidR="00EB1202" w:rsidRDefault="00EB1202">
      <w:pPr>
        <w:widowControl/>
        <w:jc w:val="left"/>
        <w:rPr>
          <w:rFonts w:ascii="黑体" w:eastAsia="黑体" w:hAnsi="宋体" w:cs="黑体"/>
          <w:color w:val="000000"/>
          <w:kern w:val="0"/>
          <w:sz w:val="28"/>
          <w:szCs w:val="28"/>
        </w:rPr>
      </w:pPr>
    </w:p>
    <w:p w:rsidR="00EB1202" w:rsidRDefault="00EB1202">
      <w:pPr>
        <w:widowControl/>
        <w:jc w:val="left"/>
        <w:rPr>
          <w:rFonts w:ascii="黑体" w:eastAsia="黑体" w:hAnsi="宋体" w:cs="黑体"/>
          <w:color w:val="000000"/>
          <w:kern w:val="0"/>
          <w:sz w:val="28"/>
          <w:szCs w:val="28"/>
        </w:rPr>
      </w:pPr>
    </w:p>
    <w:p w:rsidR="00EB1202" w:rsidRDefault="00507D74">
      <w:pPr>
        <w:widowControl/>
        <w:jc w:val="center"/>
      </w:pPr>
      <w:r>
        <w:rPr>
          <w:rFonts w:ascii="黑体" w:eastAsia="黑体" w:hAnsi="宋体" w:cs="黑体" w:hint="eastAsia"/>
          <w:color w:val="000000"/>
          <w:kern w:val="0"/>
          <w:sz w:val="28"/>
          <w:szCs w:val="28"/>
        </w:rPr>
        <w:t>（项目名称）</w:t>
      </w:r>
    </w:p>
    <w:p w:rsidR="00EB1202" w:rsidRDefault="00EB1202">
      <w:pPr>
        <w:widowControl/>
        <w:jc w:val="left"/>
      </w:pPr>
    </w:p>
    <w:p w:rsidR="00EB1202" w:rsidRDefault="00EB1202">
      <w:pPr>
        <w:pStyle w:val="af1"/>
        <w:ind w:firstLine="420"/>
        <w:rPr>
          <w:lang w:val="en-US"/>
        </w:rPr>
      </w:pPr>
    </w:p>
    <w:p w:rsidR="00EB1202" w:rsidRDefault="00EB1202">
      <w:pPr>
        <w:pStyle w:val="af1"/>
        <w:ind w:firstLine="420"/>
        <w:rPr>
          <w:lang w:val="en-US"/>
        </w:rPr>
      </w:pPr>
    </w:p>
    <w:p w:rsidR="00EB1202" w:rsidRDefault="00EB1202">
      <w:pPr>
        <w:pStyle w:val="af1"/>
        <w:ind w:firstLine="420"/>
        <w:rPr>
          <w:lang w:val="en-US"/>
        </w:rPr>
      </w:pPr>
    </w:p>
    <w:p w:rsidR="00EB1202" w:rsidRDefault="00EB1202">
      <w:pPr>
        <w:pStyle w:val="af1"/>
        <w:ind w:firstLine="420"/>
        <w:rPr>
          <w:lang w:val="en-US"/>
        </w:rPr>
      </w:pPr>
    </w:p>
    <w:p w:rsidR="00EB1202" w:rsidRDefault="00EB1202">
      <w:pPr>
        <w:pStyle w:val="af1"/>
        <w:ind w:firstLine="420"/>
        <w:rPr>
          <w:lang w:val="en-US"/>
        </w:rPr>
      </w:pPr>
    </w:p>
    <w:p w:rsidR="00EB1202" w:rsidRDefault="00EB1202">
      <w:pPr>
        <w:pStyle w:val="af1"/>
        <w:ind w:firstLine="420"/>
        <w:rPr>
          <w:lang w:val="en-US"/>
        </w:rPr>
      </w:pPr>
    </w:p>
    <w:p w:rsidR="00EB1202" w:rsidRDefault="00EB1202">
      <w:pPr>
        <w:pStyle w:val="af1"/>
        <w:ind w:firstLine="420"/>
        <w:rPr>
          <w:lang w:val="en-US"/>
        </w:rPr>
      </w:pPr>
    </w:p>
    <w:p w:rsidR="00EB1202" w:rsidRDefault="00507D74">
      <w:pPr>
        <w:widowControl/>
        <w:jc w:val="center"/>
      </w:pPr>
      <w:r>
        <w:rPr>
          <w:rFonts w:ascii="黑体" w:eastAsia="黑体" w:hAnsi="宋体" w:cs="黑体" w:hint="eastAsia"/>
          <w:color w:val="000000"/>
          <w:kern w:val="0"/>
          <w:sz w:val="28"/>
          <w:szCs w:val="28"/>
        </w:rPr>
        <w:t>供应商：（盖单位章）</w:t>
      </w:r>
    </w:p>
    <w:p w:rsidR="00EB1202" w:rsidRDefault="00507D74">
      <w:pPr>
        <w:widowControl/>
        <w:jc w:val="center"/>
      </w:pPr>
      <w:r>
        <w:rPr>
          <w:rFonts w:ascii="黑体" w:eastAsia="黑体" w:hAnsi="宋体" w:cs="黑体" w:hint="eastAsia"/>
          <w:color w:val="000000"/>
          <w:kern w:val="0"/>
          <w:sz w:val="28"/>
          <w:szCs w:val="28"/>
        </w:rPr>
        <w:t>法定代表人或其委托代理人：（签字）</w:t>
      </w:r>
    </w:p>
    <w:p w:rsidR="00EB1202" w:rsidRDefault="00EB1202">
      <w:pPr>
        <w:widowControl/>
        <w:ind w:firstLineChars="1300" w:firstLine="3640"/>
        <w:jc w:val="left"/>
        <w:rPr>
          <w:rFonts w:ascii="黑体" w:eastAsia="黑体" w:hAnsi="宋体" w:cs="黑体"/>
          <w:color w:val="000000"/>
          <w:kern w:val="0"/>
          <w:sz w:val="28"/>
          <w:szCs w:val="28"/>
        </w:rPr>
      </w:pPr>
    </w:p>
    <w:p w:rsidR="00EB1202" w:rsidRDefault="00EB1202">
      <w:pPr>
        <w:widowControl/>
        <w:ind w:firstLineChars="1300" w:firstLine="3640"/>
        <w:jc w:val="left"/>
        <w:rPr>
          <w:rFonts w:ascii="黑体" w:eastAsia="黑体" w:hAnsi="宋体" w:cs="黑体"/>
          <w:color w:val="000000"/>
          <w:kern w:val="0"/>
          <w:sz w:val="28"/>
          <w:szCs w:val="28"/>
        </w:rPr>
      </w:pPr>
    </w:p>
    <w:p w:rsidR="00EB1202" w:rsidRDefault="00EB1202">
      <w:pPr>
        <w:widowControl/>
        <w:ind w:firstLineChars="1300" w:firstLine="3640"/>
        <w:jc w:val="left"/>
        <w:rPr>
          <w:rFonts w:ascii="黑体" w:eastAsia="黑体" w:hAnsi="宋体" w:cs="黑体"/>
          <w:color w:val="000000"/>
          <w:kern w:val="0"/>
          <w:sz w:val="28"/>
          <w:szCs w:val="28"/>
        </w:rPr>
      </w:pPr>
    </w:p>
    <w:p w:rsidR="00EB1202" w:rsidRDefault="00EB1202">
      <w:pPr>
        <w:widowControl/>
        <w:jc w:val="left"/>
        <w:rPr>
          <w:rFonts w:ascii="黑体" w:eastAsia="黑体" w:hAnsi="宋体" w:cs="黑体"/>
          <w:color w:val="000000"/>
          <w:kern w:val="0"/>
          <w:sz w:val="28"/>
          <w:szCs w:val="28"/>
        </w:rPr>
      </w:pPr>
    </w:p>
    <w:p w:rsidR="00EB1202" w:rsidRDefault="00507D74">
      <w:pPr>
        <w:spacing w:line="360" w:lineRule="auto"/>
        <w:ind w:firstLineChars="200" w:firstLine="422"/>
        <w:jc w:val="left"/>
        <w:rPr>
          <w:rFonts w:ascii="宋体" w:hAnsi="宋体" w:cs="宋体"/>
          <w:b/>
          <w:bCs/>
          <w:color w:val="000000"/>
          <w:kern w:val="0"/>
        </w:rPr>
      </w:pPr>
      <w:r>
        <w:rPr>
          <w:rFonts w:ascii="宋体" w:hAnsi="宋体" w:cs="宋体" w:hint="eastAsia"/>
          <w:b/>
          <w:bCs/>
          <w:color w:val="000000"/>
          <w:kern w:val="0"/>
        </w:rPr>
        <w:t xml:space="preserve">供应商根据综合评分的评审因素及评分标准编制以下格式的评分索引表格。否则，可能影响对响应文件的评价。 </w:t>
      </w:r>
    </w:p>
    <w:p w:rsidR="00EB1202" w:rsidRDefault="00507D74">
      <w:pPr>
        <w:widowControl/>
        <w:ind w:firstLineChars="1300" w:firstLine="3640"/>
        <w:jc w:val="left"/>
      </w:pPr>
      <w:r>
        <w:rPr>
          <w:rFonts w:ascii="黑体" w:eastAsia="黑体" w:hAnsi="宋体" w:cs="黑体" w:hint="eastAsia"/>
          <w:color w:val="000000"/>
          <w:kern w:val="0"/>
          <w:sz w:val="28"/>
          <w:szCs w:val="28"/>
        </w:rPr>
        <w:t xml:space="preserve">目录 </w:t>
      </w:r>
    </w:p>
    <w:p w:rsidR="00EB1202" w:rsidRDefault="00507D74">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 xml:space="preserve">（注：供应商根据附件顺序编制投标文件并制作目录（须生成页码）） </w:t>
      </w:r>
    </w:p>
    <w:p w:rsidR="00EB1202" w:rsidRDefault="00EB1202">
      <w:pPr>
        <w:pStyle w:val="af1"/>
        <w:ind w:firstLine="560"/>
        <w:rPr>
          <w:rFonts w:ascii="黑体" w:eastAsia="黑体" w:hAnsi="宋体" w:cs="黑体"/>
          <w:color w:val="000000"/>
          <w:kern w:val="0"/>
          <w:sz w:val="28"/>
          <w:szCs w:val="28"/>
          <w:lang w:val="en-US"/>
        </w:rPr>
      </w:pPr>
    </w:p>
    <w:p w:rsidR="00EB1202" w:rsidRDefault="00EB1202">
      <w:pPr>
        <w:pStyle w:val="af1"/>
        <w:ind w:firstLine="560"/>
        <w:rPr>
          <w:rFonts w:ascii="黑体" w:eastAsia="黑体" w:hAnsi="宋体" w:cs="黑体"/>
          <w:color w:val="000000"/>
          <w:kern w:val="0"/>
          <w:sz w:val="28"/>
          <w:szCs w:val="28"/>
          <w:lang w:val="en-US"/>
        </w:rPr>
      </w:pPr>
    </w:p>
    <w:p w:rsidR="00EB1202" w:rsidRDefault="00EB1202">
      <w:pPr>
        <w:pStyle w:val="af1"/>
        <w:ind w:firstLineChars="0" w:firstLine="0"/>
        <w:rPr>
          <w:rFonts w:ascii="黑体" w:eastAsia="黑体" w:hAnsi="宋体" w:cs="黑体"/>
          <w:color w:val="000000"/>
          <w:kern w:val="0"/>
          <w:sz w:val="28"/>
          <w:szCs w:val="28"/>
          <w:lang w:val="en-US"/>
        </w:rPr>
      </w:pPr>
    </w:p>
    <w:p w:rsidR="00EB1202" w:rsidRDefault="00507D74">
      <w:pPr>
        <w:spacing w:line="440" w:lineRule="exact"/>
        <w:rPr>
          <w:rFonts w:ascii="宋体" w:hAnsi="宋体"/>
          <w:kern w:val="0"/>
        </w:rPr>
      </w:pPr>
      <w:r>
        <w:rPr>
          <w:rFonts w:ascii="宋体" w:hAnsi="宋体" w:hint="eastAsia"/>
          <w:b/>
          <w:bCs/>
          <w:kern w:val="0"/>
        </w:rPr>
        <w:t>附件一、投标申请及声明格式</w:t>
      </w:r>
    </w:p>
    <w:p w:rsidR="00EB1202" w:rsidRDefault="00507D74">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rsidR="00EB1202" w:rsidRDefault="00EB1202">
      <w:pPr>
        <w:widowControl/>
        <w:shd w:val="clear" w:color="auto" w:fill="FFFFFF"/>
        <w:spacing w:line="360" w:lineRule="auto"/>
        <w:jc w:val="center"/>
        <w:rPr>
          <w:rFonts w:ascii="宋体" w:hAnsi="宋体"/>
          <w:b/>
          <w:kern w:val="0"/>
          <w:sz w:val="36"/>
          <w:szCs w:val="36"/>
        </w:rPr>
      </w:pPr>
    </w:p>
    <w:p w:rsidR="00EB1202" w:rsidRDefault="00507D74">
      <w:pPr>
        <w:widowControl/>
        <w:shd w:val="clear" w:color="auto" w:fill="FFFFFF"/>
        <w:spacing w:line="360" w:lineRule="auto"/>
        <w:rPr>
          <w:rFonts w:ascii="宋体" w:hAnsi="宋体"/>
          <w:kern w:val="0"/>
        </w:rPr>
      </w:pPr>
      <w:r>
        <w:rPr>
          <w:rFonts w:ascii="宋体" w:hAnsi="宋体" w:hint="eastAsia"/>
          <w:kern w:val="0"/>
        </w:rPr>
        <w:t> 致：南京市疾病预防控制中心</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根据贵方</w:t>
      </w:r>
      <w:r>
        <w:rPr>
          <w:rFonts w:ascii="宋体" w:hAnsi="宋体" w:hint="eastAsia"/>
          <w:kern w:val="0"/>
          <w:u w:val="single"/>
        </w:rPr>
        <w:t>           </w:t>
      </w:r>
      <w:r>
        <w:rPr>
          <w:rFonts w:ascii="宋体" w:hAnsi="宋体" w:hint="eastAsia"/>
          <w:b/>
          <w:bCs/>
          <w:kern w:val="0"/>
          <w:u w:val="single"/>
        </w:rPr>
        <w:t>（</w:t>
      </w:r>
      <w:r>
        <w:rPr>
          <w:rFonts w:ascii="宋体" w:hAnsi="宋体" w:hint="eastAsia"/>
          <w:kern w:val="0"/>
        </w:rPr>
        <w:t>项目名称） 投标邀请，正式授权下述签字人</w:t>
      </w:r>
      <w:r>
        <w:rPr>
          <w:rFonts w:ascii="宋体" w:hAnsi="宋体" w:hint="eastAsia"/>
          <w:kern w:val="0"/>
          <w:u w:val="single"/>
        </w:rPr>
        <w:t>           </w:t>
      </w:r>
      <w:r>
        <w:rPr>
          <w:rFonts w:ascii="宋体" w:hAnsi="宋体" w:hint="eastAsia"/>
          <w:kern w:val="0"/>
        </w:rPr>
        <w:t>(姓名和职务)代表投标人</w:t>
      </w:r>
      <w:r>
        <w:rPr>
          <w:rFonts w:ascii="宋体" w:hAnsi="宋体" w:hint="eastAsia"/>
          <w:kern w:val="0"/>
          <w:u w:val="single"/>
        </w:rPr>
        <w:t>     </w:t>
      </w:r>
      <w:r>
        <w:rPr>
          <w:rFonts w:ascii="宋体" w:hAnsi="宋体" w:hint="eastAsia"/>
          <w:kern w:val="0"/>
        </w:rPr>
        <w:t>（投标人名称），提交投标文件。</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据此函，签字人兹宣布声明和承诺如下：</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1、</w:t>
      </w:r>
      <w:r>
        <w:rPr>
          <w:rFonts w:ascii="宋体" w:hAnsi="宋体" w:hint="eastAsia"/>
          <w:b/>
          <w:bCs/>
          <w:kern w:val="0"/>
        </w:rPr>
        <w:t>我们的资格条件完全符合政府采购法和本次招标要求</w:t>
      </w:r>
      <w:r>
        <w:rPr>
          <w:rFonts w:ascii="宋体" w:hAnsi="宋体" w:hint="eastAsia"/>
          <w:kern w:val="0"/>
        </w:rPr>
        <w:t>，我们同意并向贵方提供了与投标有关的所有证据和资料。</w:t>
      </w:r>
    </w:p>
    <w:p w:rsidR="00EB1202" w:rsidRDefault="00507D74">
      <w:pPr>
        <w:widowControl/>
        <w:shd w:val="clear" w:color="auto" w:fill="FFFFFF"/>
        <w:spacing w:line="360" w:lineRule="auto"/>
        <w:ind w:left="1470" w:hanging="1050"/>
        <w:rPr>
          <w:rFonts w:ascii="宋体" w:hAnsi="宋体"/>
          <w:kern w:val="0"/>
        </w:rPr>
      </w:pPr>
      <w:r>
        <w:rPr>
          <w:rFonts w:ascii="宋体" w:hAnsi="宋体"/>
          <w:kern w:val="0"/>
        </w:rPr>
        <w:t>2、</w:t>
      </w:r>
      <w:r>
        <w:rPr>
          <w:rFonts w:ascii="宋体" w:hAnsi="宋体" w:hint="eastAsia"/>
          <w:kern w:val="0"/>
        </w:rPr>
        <w:t xml:space="preserve">按招标要求，我们的投标报价为 </w:t>
      </w:r>
      <w:r>
        <w:rPr>
          <w:rFonts w:ascii="宋体" w:hAnsi="宋体" w:hint="eastAsia"/>
          <w:kern w:val="0"/>
          <w:u w:val="single"/>
        </w:rPr>
        <w:t xml:space="preserve">        </w:t>
      </w:r>
      <w:r>
        <w:rPr>
          <w:rFonts w:ascii="宋体" w:hAnsi="宋体" w:hint="eastAsia"/>
          <w:kern w:val="0"/>
        </w:rPr>
        <w:t>元人民币。</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3、本项目交付时间为：</w:t>
      </w:r>
      <w:r>
        <w:rPr>
          <w:rFonts w:ascii="宋体" w:hAnsi="宋体" w:hint="eastAsia"/>
          <w:kern w:val="0"/>
          <w:u w:val="single"/>
        </w:rPr>
        <w:t xml:space="preserve">  满足招标文件要求  </w:t>
      </w:r>
      <w:r>
        <w:rPr>
          <w:rFonts w:ascii="宋体" w:hAnsi="宋体" w:hint="eastAsia"/>
          <w:kern w:val="0"/>
        </w:rPr>
        <w:t>。</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4、我们已详细阅读全部招标文件及其有效补充文件，我们放弃对招标文件任何误解的权利，提交投标文件后，</w:t>
      </w:r>
      <w:r>
        <w:rPr>
          <w:rFonts w:ascii="宋体" w:hAnsi="宋体" w:hint="eastAsia"/>
          <w:b/>
          <w:bCs/>
          <w:kern w:val="0"/>
        </w:rPr>
        <w:t>不对招标文件本身提出质疑</w:t>
      </w:r>
      <w:r>
        <w:rPr>
          <w:rFonts w:ascii="宋体" w:hAnsi="宋体" w:hint="eastAsia"/>
          <w:kern w:val="0"/>
        </w:rPr>
        <w:t>。</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lastRenderedPageBreak/>
        <w:t>5、我们同意从规定的开标日期起遵循本投标文件，并在规定的投标有效期期满之前均具有约束力。</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ascii="宋体" w:hAnsi="宋体" w:hint="eastAsia"/>
          <w:kern w:val="0"/>
        </w:rPr>
        <w:t>。</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7、一旦我方中标，我方将根据招标文件的规定严格履行合同，并保证于承诺的时间完成货物的启动/集成、调试等服务，交付采购人验收、使用。</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9、与本投标有关的正式联系方式为：</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地   址：</w:t>
      </w:r>
      <w:r>
        <w:rPr>
          <w:rFonts w:ascii="宋体" w:hAnsi="宋体" w:hint="eastAsia"/>
          <w:kern w:val="0"/>
          <w:u w:val="single"/>
        </w:rPr>
        <w:t>                      </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电   话：</w:t>
      </w:r>
      <w:r>
        <w:rPr>
          <w:rFonts w:ascii="宋体" w:hAnsi="宋体" w:hint="eastAsia"/>
          <w:kern w:val="0"/>
          <w:u w:val="single"/>
        </w:rPr>
        <w:t>                      </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传   真：</w:t>
      </w:r>
      <w:r>
        <w:rPr>
          <w:rFonts w:ascii="宋体" w:hAnsi="宋体" w:hint="eastAsia"/>
          <w:kern w:val="0"/>
          <w:u w:val="single"/>
        </w:rPr>
        <w:t>                      </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开户银行：</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银行账号：</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投标人授权代表姓名（签字）：</w:t>
      </w:r>
      <w:r>
        <w:rPr>
          <w:rFonts w:ascii="宋体" w:hAnsi="宋体" w:hint="eastAsia"/>
          <w:kern w:val="0"/>
          <w:u w:val="single"/>
        </w:rPr>
        <w:t>        </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投标人名称：</w:t>
      </w:r>
      <w:r>
        <w:rPr>
          <w:rFonts w:ascii="宋体" w:hAnsi="宋体" w:hint="eastAsia"/>
          <w:kern w:val="0"/>
          <w:u w:val="single"/>
        </w:rPr>
        <w:t>                 </w:t>
      </w:r>
      <w:r>
        <w:rPr>
          <w:rFonts w:ascii="宋体" w:hAnsi="宋体" w:hint="eastAsia"/>
          <w:kern w:val="0"/>
        </w:rPr>
        <w:t>（盖章）</w:t>
      </w:r>
    </w:p>
    <w:p w:rsidR="00EB1202" w:rsidRDefault="00507D74">
      <w:pPr>
        <w:widowControl/>
        <w:shd w:val="clear" w:color="auto" w:fill="FFFFFF"/>
        <w:spacing w:line="360" w:lineRule="auto"/>
        <w:ind w:firstLine="420"/>
        <w:rPr>
          <w:rFonts w:ascii="宋体" w:hAnsi="宋体"/>
          <w:kern w:val="0"/>
        </w:rPr>
      </w:pPr>
      <w:r>
        <w:rPr>
          <w:rFonts w:ascii="宋体" w:hAnsi="宋体" w:hint="eastAsia"/>
          <w:kern w:val="0"/>
        </w:rPr>
        <w:t>日    期：</w:t>
      </w:r>
      <w:r>
        <w:rPr>
          <w:rFonts w:ascii="宋体" w:hAnsi="宋体" w:hint="eastAsia"/>
          <w:kern w:val="0"/>
          <w:u w:val="single"/>
        </w:rPr>
        <w:t>     </w:t>
      </w:r>
      <w:r>
        <w:rPr>
          <w:rFonts w:ascii="宋体" w:hAnsi="宋体" w:hint="eastAsia"/>
          <w:kern w:val="0"/>
        </w:rPr>
        <w:t>年</w:t>
      </w:r>
      <w:r>
        <w:rPr>
          <w:rFonts w:ascii="宋体" w:hAnsi="宋体" w:hint="eastAsia"/>
          <w:kern w:val="0"/>
          <w:u w:val="single"/>
        </w:rPr>
        <w:t>    </w:t>
      </w:r>
      <w:r>
        <w:rPr>
          <w:rFonts w:ascii="宋体" w:hAnsi="宋体" w:hint="eastAsia"/>
          <w:kern w:val="0"/>
        </w:rPr>
        <w:t>月</w:t>
      </w:r>
      <w:r>
        <w:rPr>
          <w:rFonts w:ascii="宋体" w:hAnsi="宋体" w:hint="eastAsia"/>
          <w:kern w:val="0"/>
          <w:u w:val="single"/>
        </w:rPr>
        <w:t>    </w:t>
      </w:r>
      <w:r>
        <w:rPr>
          <w:rFonts w:ascii="宋体" w:hAnsi="宋体" w:hint="eastAsia"/>
          <w:kern w:val="0"/>
        </w:rPr>
        <w:t>日</w:t>
      </w:r>
    </w:p>
    <w:p w:rsidR="00EB1202" w:rsidRDefault="00507D74">
      <w:pPr>
        <w:widowControl/>
        <w:jc w:val="left"/>
        <w:rPr>
          <w:rFonts w:ascii="宋体" w:hAnsi="宋体" w:cs="宋体"/>
          <w:b/>
          <w:color w:val="000000"/>
          <w:kern w:val="0"/>
        </w:rPr>
      </w:pPr>
      <w:r>
        <w:rPr>
          <w:rFonts w:ascii="宋体" w:hAnsi="宋体"/>
          <w:b/>
          <w:bCs/>
          <w:kern w:val="0"/>
        </w:rPr>
        <w:br w:type="page"/>
      </w:r>
    </w:p>
    <w:p w:rsidR="00EB1202" w:rsidRDefault="00507D74">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附件二、法定代表人授权委托书格式 </w:t>
      </w:r>
    </w:p>
    <w:p w:rsidR="00EB1202" w:rsidRDefault="00507D74">
      <w:pPr>
        <w:widowControl/>
        <w:jc w:val="center"/>
      </w:pPr>
      <w:r>
        <w:rPr>
          <w:rFonts w:ascii="宋体" w:hAnsi="宋体" w:cs="宋体" w:hint="eastAsia"/>
          <w:b/>
          <w:bCs/>
          <w:color w:val="000000"/>
          <w:kern w:val="0"/>
          <w:sz w:val="28"/>
          <w:szCs w:val="28"/>
        </w:rPr>
        <w:t>法定代表人授权委托书</w:t>
      </w:r>
    </w:p>
    <w:p w:rsidR="00EB1202" w:rsidRDefault="00507D74">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致：南京市疾病预防控制中心 </w:t>
      </w:r>
    </w:p>
    <w:p w:rsidR="00EB1202" w:rsidRDefault="00507D74">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本授权书声明：注册于                    （供应商住址）的                   （供应商名称）法定代表人                      （法定代表人姓名、职务）代表本公司授权 </w:t>
      </w:r>
    </w:p>
    <w:p w:rsidR="00EB1202" w:rsidRDefault="00507D74">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在下面签字的                   （供应商代表姓名、职务）为本公司的合法代理人，就贵方组织的               （项目名称），              （项目编号）投标，以本公司名义处理一切与之有关的事务。 </w:t>
      </w:r>
    </w:p>
    <w:p w:rsidR="00EB1202" w:rsidRDefault="00507D74">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本授权书于    年   月    日签字生效，特此声明。 </w:t>
      </w:r>
    </w:p>
    <w:p w:rsidR="00EB1202" w:rsidRDefault="00507D74">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法定代表人签字： </w:t>
      </w:r>
    </w:p>
    <w:p w:rsidR="00EB1202" w:rsidRDefault="00507D74">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授权委托人签字： </w:t>
      </w:r>
    </w:p>
    <w:p w:rsidR="00EB1202" w:rsidRDefault="00507D74">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日 期： 年 月 日 </w:t>
      </w:r>
    </w:p>
    <w:p w:rsidR="00EB1202" w:rsidRDefault="00507D74">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委托代理人的身份证明文件的复印件: </w:t>
      </w:r>
    </w:p>
    <w:p w:rsidR="00EB1202" w:rsidRDefault="00EB1202">
      <w:pPr>
        <w:widowControl/>
        <w:jc w:val="left"/>
        <w:rPr>
          <w:rFonts w:ascii="宋体" w:hAnsi="宋体" w:cs="宋体"/>
          <w:b/>
          <w:color w:val="000000"/>
          <w:kern w:val="0"/>
        </w:rPr>
      </w:pPr>
    </w:p>
    <w:p w:rsidR="00EB1202" w:rsidRDefault="00EB1202">
      <w:pPr>
        <w:widowControl/>
        <w:jc w:val="left"/>
        <w:rPr>
          <w:rFonts w:ascii="宋体" w:hAnsi="宋体" w:cs="宋体"/>
          <w:b/>
          <w:color w:val="000000"/>
          <w:kern w:val="0"/>
        </w:rPr>
      </w:pPr>
    </w:p>
    <w:p w:rsidR="00EB1202" w:rsidRDefault="00EB1202">
      <w:pPr>
        <w:widowControl/>
        <w:jc w:val="left"/>
        <w:rPr>
          <w:rFonts w:ascii="宋体" w:hAnsi="宋体" w:cs="宋体"/>
          <w:b/>
          <w:color w:val="000000"/>
          <w:kern w:val="0"/>
        </w:rPr>
      </w:pPr>
    </w:p>
    <w:p w:rsidR="00EB1202" w:rsidRDefault="00EB1202">
      <w:pPr>
        <w:widowControl/>
        <w:jc w:val="left"/>
        <w:rPr>
          <w:rFonts w:ascii="宋体" w:hAnsi="宋体" w:cs="宋体"/>
          <w:b/>
          <w:bCs/>
          <w:color w:val="000000"/>
          <w:kern w:val="0"/>
          <w:sz w:val="28"/>
          <w:szCs w:val="28"/>
        </w:rPr>
      </w:pPr>
    </w:p>
    <w:p w:rsidR="00EB1202" w:rsidRDefault="00EB1202">
      <w:pPr>
        <w:widowControl/>
        <w:jc w:val="left"/>
        <w:rPr>
          <w:rFonts w:ascii="宋体" w:hAnsi="宋体" w:cs="宋体"/>
          <w:b/>
          <w:bCs/>
          <w:color w:val="000000"/>
          <w:kern w:val="0"/>
          <w:sz w:val="28"/>
          <w:szCs w:val="28"/>
        </w:rPr>
      </w:pPr>
    </w:p>
    <w:p w:rsidR="00EB1202" w:rsidRDefault="00EB1202">
      <w:pPr>
        <w:widowControl/>
        <w:jc w:val="left"/>
        <w:rPr>
          <w:rFonts w:ascii="宋体" w:hAnsi="宋体" w:cs="宋体"/>
          <w:b/>
          <w:bCs/>
          <w:color w:val="000000"/>
          <w:kern w:val="0"/>
          <w:sz w:val="28"/>
          <w:szCs w:val="28"/>
        </w:rPr>
      </w:pPr>
    </w:p>
    <w:p w:rsidR="00EB1202" w:rsidRDefault="00EB1202">
      <w:pPr>
        <w:widowControl/>
        <w:jc w:val="left"/>
        <w:rPr>
          <w:rFonts w:ascii="宋体" w:hAnsi="宋体" w:cs="宋体"/>
          <w:b/>
          <w:bCs/>
          <w:color w:val="000000"/>
          <w:kern w:val="0"/>
          <w:sz w:val="28"/>
          <w:szCs w:val="28"/>
        </w:rPr>
      </w:pPr>
    </w:p>
    <w:p w:rsidR="00EB1202" w:rsidRDefault="00EB1202">
      <w:pPr>
        <w:widowControl/>
        <w:jc w:val="left"/>
        <w:rPr>
          <w:rFonts w:ascii="宋体" w:hAnsi="宋体" w:cs="宋体"/>
          <w:b/>
          <w:bCs/>
          <w:color w:val="000000"/>
          <w:kern w:val="0"/>
          <w:sz w:val="28"/>
          <w:szCs w:val="28"/>
        </w:rPr>
      </w:pPr>
    </w:p>
    <w:p w:rsidR="00EB1202" w:rsidRDefault="00EB1202">
      <w:pPr>
        <w:widowControl/>
        <w:jc w:val="left"/>
        <w:rPr>
          <w:rFonts w:ascii="宋体" w:hAnsi="宋体" w:cs="宋体"/>
          <w:b/>
          <w:bCs/>
          <w:color w:val="000000"/>
          <w:kern w:val="0"/>
          <w:sz w:val="28"/>
          <w:szCs w:val="28"/>
        </w:rPr>
      </w:pPr>
    </w:p>
    <w:p w:rsidR="00EB1202" w:rsidRDefault="00EB1202">
      <w:pPr>
        <w:widowControl/>
        <w:jc w:val="left"/>
        <w:rPr>
          <w:rFonts w:ascii="宋体" w:hAnsi="宋体" w:cs="宋体"/>
          <w:b/>
          <w:bCs/>
          <w:color w:val="000000"/>
          <w:kern w:val="0"/>
          <w:sz w:val="28"/>
          <w:szCs w:val="28"/>
        </w:rPr>
      </w:pPr>
    </w:p>
    <w:p w:rsidR="00EB1202" w:rsidRDefault="00EB1202">
      <w:pPr>
        <w:widowControl/>
        <w:jc w:val="left"/>
        <w:rPr>
          <w:rFonts w:ascii="宋体" w:hAnsi="宋体" w:cs="宋体"/>
          <w:b/>
          <w:bCs/>
          <w:color w:val="000000"/>
          <w:kern w:val="0"/>
          <w:sz w:val="28"/>
          <w:szCs w:val="28"/>
        </w:rPr>
      </w:pPr>
    </w:p>
    <w:p w:rsidR="00EB1202" w:rsidRDefault="00EB1202">
      <w:pPr>
        <w:widowControl/>
        <w:jc w:val="left"/>
        <w:rPr>
          <w:rFonts w:ascii="宋体" w:hAnsi="宋体" w:cs="宋体"/>
          <w:b/>
          <w:bCs/>
          <w:color w:val="000000"/>
          <w:kern w:val="0"/>
          <w:sz w:val="28"/>
          <w:szCs w:val="28"/>
        </w:rPr>
      </w:pPr>
    </w:p>
    <w:p w:rsidR="00EB1202" w:rsidRDefault="00EB1202">
      <w:pPr>
        <w:widowControl/>
        <w:jc w:val="left"/>
        <w:rPr>
          <w:rFonts w:ascii="宋体" w:hAnsi="宋体" w:cs="宋体"/>
          <w:b/>
          <w:color w:val="000000"/>
          <w:kern w:val="0"/>
        </w:rPr>
      </w:pPr>
    </w:p>
    <w:p w:rsidR="00EB1202" w:rsidRDefault="00EB1202">
      <w:pPr>
        <w:widowControl/>
        <w:jc w:val="left"/>
        <w:rPr>
          <w:rFonts w:ascii="宋体" w:hAnsi="宋体" w:cs="宋体"/>
          <w:b/>
          <w:color w:val="000000"/>
          <w:kern w:val="0"/>
        </w:rPr>
      </w:pPr>
    </w:p>
    <w:p w:rsidR="00EB1202" w:rsidRDefault="00EB1202">
      <w:pPr>
        <w:widowControl/>
        <w:jc w:val="left"/>
        <w:rPr>
          <w:rFonts w:ascii="宋体" w:hAnsi="宋体" w:cs="宋体"/>
          <w:b/>
          <w:color w:val="000000"/>
          <w:kern w:val="0"/>
        </w:rPr>
      </w:pPr>
    </w:p>
    <w:p w:rsidR="00EB1202" w:rsidRDefault="00507D74">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附件三、报价表 </w:t>
      </w:r>
      <w:r w:rsidR="009A261A">
        <w:rPr>
          <w:rFonts w:ascii="宋体" w:hAnsi="宋体" w:cs="宋体" w:hint="eastAsia"/>
          <w:b/>
          <w:bCs/>
          <w:color w:val="000000"/>
          <w:kern w:val="0"/>
          <w:sz w:val="28"/>
          <w:szCs w:val="28"/>
        </w:rPr>
        <w:t>（项目整体报价，自行设计表格）</w:t>
      </w:r>
    </w:p>
    <w:tbl>
      <w:tblPr>
        <w:tblW w:w="0" w:type="auto"/>
        <w:tblLook w:val="04A0"/>
      </w:tblPr>
      <w:tblGrid>
        <w:gridCol w:w="1420"/>
        <w:gridCol w:w="1420"/>
        <w:gridCol w:w="1420"/>
        <w:gridCol w:w="1420"/>
        <w:gridCol w:w="1421"/>
        <w:gridCol w:w="1421"/>
      </w:tblGrid>
      <w:tr w:rsidR="00EB1202">
        <w:tc>
          <w:tcPr>
            <w:tcW w:w="1420" w:type="dxa"/>
            <w:tcBorders>
              <w:bottom w:val="single" w:sz="4" w:space="0" w:color="auto"/>
            </w:tcBorders>
          </w:tcPr>
          <w:p w:rsidR="00EB1202" w:rsidRDefault="00507D74">
            <w:pPr>
              <w:widowControl/>
              <w:jc w:val="left"/>
              <w:rPr>
                <w:rFonts w:ascii="宋体" w:hAnsi="宋体" w:cs="宋体"/>
                <w:color w:val="000000"/>
                <w:kern w:val="0"/>
              </w:rPr>
            </w:pPr>
            <w:r>
              <w:rPr>
                <w:rFonts w:ascii="宋体" w:hAnsi="宋体" w:cs="宋体" w:hint="eastAsia"/>
                <w:color w:val="000000"/>
                <w:kern w:val="0"/>
              </w:rPr>
              <w:t>序号</w:t>
            </w:r>
          </w:p>
        </w:tc>
        <w:tc>
          <w:tcPr>
            <w:tcW w:w="1420" w:type="dxa"/>
            <w:tcBorders>
              <w:bottom w:val="single" w:sz="4" w:space="0" w:color="auto"/>
            </w:tcBorders>
          </w:tcPr>
          <w:p w:rsidR="00EB1202" w:rsidRDefault="00507D74">
            <w:pPr>
              <w:widowControl/>
              <w:jc w:val="left"/>
              <w:rPr>
                <w:rFonts w:ascii="宋体" w:hAnsi="宋体" w:cs="宋体"/>
                <w:color w:val="000000"/>
                <w:kern w:val="0"/>
              </w:rPr>
            </w:pPr>
            <w:r>
              <w:rPr>
                <w:rFonts w:ascii="宋体" w:hAnsi="宋体" w:cs="宋体" w:hint="eastAsia"/>
                <w:color w:val="000000"/>
                <w:kern w:val="0"/>
              </w:rPr>
              <w:t>货物名称</w:t>
            </w:r>
          </w:p>
        </w:tc>
        <w:tc>
          <w:tcPr>
            <w:tcW w:w="1420" w:type="dxa"/>
            <w:tcBorders>
              <w:bottom w:val="single" w:sz="4" w:space="0" w:color="auto"/>
            </w:tcBorders>
          </w:tcPr>
          <w:p w:rsidR="00EB1202" w:rsidRDefault="00507D74">
            <w:pPr>
              <w:widowControl/>
              <w:jc w:val="left"/>
              <w:rPr>
                <w:rFonts w:ascii="宋体" w:hAnsi="宋体" w:cs="宋体"/>
                <w:color w:val="000000"/>
                <w:kern w:val="0"/>
              </w:rPr>
            </w:pPr>
            <w:r>
              <w:rPr>
                <w:rFonts w:ascii="宋体" w:hAnsi="宋体" w:cs="宋体" w:hint="eastAsia"/>
                <w:color w:val="000000"/>
                <w:kern w:val="0"/>
              </w:rPr>
              <w:t>规格</w:t>
            </w:r>
          </w:p>
        </w:tc>
        <w:tc>
          <w:tcPr>
            <w:tcW w:w="1420" w:type="dxa"/>
            <w:tcBorders>
              <w:bottom w:val="single" w:sz="4" w:space="0" w:color="auto"/>
            </w:tcBorders>
          </w:tcPr>
          <w:p w:rsidR="00EB1202" w:rsidRDefault="00507D74">
            <w:pPr>
              <w:widowControl/>
              <w:jc w:val="left"/>
              <w:rPr>
                <w:rFonts w:ascii="宋体" w:hAnsi="宋体" w:cs="宋体"/>
                <w:color w:val="000000"/>
                <w:kern w:val="0"/>
              </w:rPr>
            </w:pPr>
            <w:r>
              <w:rPr>
                <w:rFonts w:ascii="宋体" w:hAnsi="宋体" w:cs="宋体" w:hint="eastAsia"/>
                <w:color w:val="000000"/>
                <w:kern w:val="0"/>
              </w:rPr>
              <w:t>品牌</w:t>
            </w:r>
          </w:p>
        </w:tc>
        <w:tc>
          <w:tcPr>
            <w:tcW w:w="1421" w:type="dxa"/>
            <w:tcBorders>
              <w:bottom w:val="single" w:sz="4" w:space="0" w:color="auto"/>
            </w:tcBorders>
          </w:tcPr>
          <w:p w:rsidR="00EB1202" w:rsidRDefault="00507D74">
            <w:pPr>
              <w:widowControl/>
              <w:jc w:val="left"/>
              <w:rPr>
                <w:rFonts w:ascii="宋体" w:hAnsi="宋体" w:cs="宋体"/>
                <w:color w:val="000000"/>
                <w:kern w:val="0"/>
              </w:rPr>
            </w:pPr>
            <w:r>
              <w:rPr>
                <w:rFonts w:ascii="宋体" w:hAnsi="宋体" w:cs="宋体" w:hint="eastAsia"/>
                <w:color w:val="000000"/>
                <w:kern w:val="0"/>
              </w:rPr>
              <w:t>报价</w:t>
            </w:r>
          </w:p>
        </w:tc>
        <w:tc>
          <w:tcPr>
            <w:tcW w:w="1421" w:type="dxa"/>
            <w:tcBorders>
              <w:bottom w:val="single" w:sz="4" w:space="0" w:color="auto"/>
            </w:tcBorders>
          </w:tcPr>
          <w:p w:rsidR="00EB1202" w:rsidRDefault="00507D74">
            <w:pPr>
              <w:widowControl/>
              <w:jc w:val="left"/>
              <w:rPr>
                <w:rFonts w:ascii="宋体" w:hAnsi="宋体" w:cs="宋体"/>
                <w:color w:val="000000"/>
                <w:kern w:val="0"/>
              </w:rPr>
            </w:pPr>
            <w:r>
              <w:rPr>
                <w:rFonts w:ascii="宋体" w:hAnsi="宋体" w:cs="宋体" w:hint="eastAsia"/>
                <w:color w:val="000000"/>
                <w:kern w:val="0"/>
              </w:rPr>
              <w:t>备注</w:t>
            </w:r>
          </w:p>
        </w:tc>
      </w:tr>
      <w:tr w:rsidR="00EB1202">
        <w:tc>
          <w:tcPr>
            <w:tcW w:w="1420" w:type="dxa"/>
            <w:tcBorders>
              <w:top w:val="single" w:sz="4" w:space="0" w:color="auto"/>
              <w:left w:val="single" w:sz="4" w:space="0" w:color="auto"/>
              <w:bottom w:val="single" w:sz="4" w:space="0" w:color="auto"/>
              <w:right w:val="single" w:sz="4" w:space="0" w:color="auto"/>
            </w:tcBorders>
          </w:tcPr>
          <w:p w:rsidR="00EB1202" w:rsidRDefault="00507D74">
            <w:pPr>
              <w:widowControl/>
              <w:jc w:val="left"/>
              <w:rPr>
                <w:rFonts w:ascii="宋体" w:hAnsi="宋体" w:cs="宋体"/>
                <w:color w:val="000000"/>
                <w:kern w:val="0"/>
              </w:rPr>
            </w:pPr>
            <w:r>
              <w:rPr>
                <w:rFonts w:ascii="宋体" w:hAnsi="宋体" w:cs="宋体" w:hint="eastAsia"/>
                <w:color w:val="000000"/>
                <w:kern w:val="0"/>
              </w:rPr>
              <w:t>1</w:t>
            </w: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r>
      <w:tr w:rsidR="00EB1202">
        <w:tc>
          <w:tcPr>
            <w:tcW w:w="1420" w:type="dxa"/>
            <w:tcBorders>
              <w:top w:val="single" w:sz="4" w:space="0" w:color="auto"/>
              <w:left w:val="single" w:sz="4" w:space="0" w:color="auto"/>
              <w:bottom w:val="single" w:sz="4" w:space="0" w:color="auto"/>
              <w:right w:val="single" w:sz="4" w:space="0" w:color="auto"/>
            </w:tcBorders>
          </w:tcPr>
          <w:p w:rsidR="00EB1202" w:rsidRDefault="00507D74">
            <w:pPr>
              <w:widowControl/>
              <w:jc w:val="left"/>
              <w:rPr>
                <w:rFonts w:ascii="宋体" w:hAnsi="宋体" w:cs="宋体"/>
                <w:color w:val="000000"/>
                <w:kern w:val="0"/>
              </w:rPr>
            </w:pPr>
            <w:r>
              <w:rPr>
                <w:rFonts w:ascii="宋体" w:hAnsi="宋体" w:cs="宋体" w:hint="eastAsia"/>
                <w:color w:val="000000"/>
                <w:kern w:val="0"/>
              </w:rPr>
              <w:t>2</w:t>
            </w: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r>
      <w:tr w:rsidR="00EB1202">
        <w:tc>
          <w:tcPr>
            <w:tcW w:w="1420" w:type="dxa"/>
            <w:tcBorders>
              <w:top w:val="single" w:sz="4" w:space="0" w:color="auto"/>
              <w:left w:val="single" w:sz="4" w:space="0" w:color="auto"/>
              <w:bottom w:val="single" w:sz="4" w:space="0" w:color="auto"/>
              <w:right w:val="single" w:sz="4" w:space="0" w:color="auto"/>
            </w:tcBorders>
          </w:tcPr>
          <w:p w:rsidR="00EB1202" w:rsidRDefault="00507D74">
            <w:pPr>
              <w:widowControl/>
              <w:jc w:val="left"/>
              <w:rPr>
                <w:rFonts w:ascii="宋体" w:hAnsi="宋体" w:cs="宋体"/>
                <w:color w:val="000000"/>
                <w:kern w:val="0"/>
              </w:rPr>
            </w:pPr>
            <w:r>
              <w:rPr>
                <w:rFonts w:ascii="宋体" w:hAnsi="宋体" w:cs="宋体" w:hint="eastAsia"/>
                <w:color w:val="000000"/>
                <w:kern w:val="0"/>
              </w:rPr>
              <w:t>3</w:t>
            </w: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r>
      <w:tr w:rsidR="00EB1202">
        <w:tc>
          <w:tcPr>
            <w:tcW w:w="1420" w:type="dxa"/>
            <w:tcBorders>
              <w:top w:val="single" w:sz="4" w:space="0" w:color="auto"/>
              <w:left w:val="single" w:sz="4" w:space="0" w:color="auto"/>
              <w:bottom w:val="single" w:sz="4" w:space="0" w:color="auto"/>
              <w:right w:val="single" w:sz="4" w:space="0" w:color="auto"/>
            </w:tcBorders>
          </w:tcPr>
          <w:p w:rsidR="00EB1202" w:rsidRDefault="00507D74">
            <w:pPr>
              <w:widowControl/>
              <w:jc w:val="left"/>
              <w:rPr>
                <w:rFonts w:ascii="宋体" w:hAnsi="宋体" w:cs="宋体"/>
                <w:color w:val="000000"/>
                <w:kern w:val="0"/>
              </w:rPr>
            </w:pPr>
            <w:r>
              <w:rPr>
                <w:rFonts w:ascii="宋体" w:hAnsi="宋体" w:cs="宋体" w:hint="eastAsia"/>
                <w:color w:val="000000"/>
                <w:kern w:val="0"/>
              </w:rPr>
              <w:t>4</w:t>
            </w: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r>
      <w:tr w:rsidR="00EB1202">
        <w:tc>
          <w:tcPr>
            <w:tcW w:w="1420" w:type="dxa"/>
            <w:tcBorders>
              <w:top w:val="single" w:sz="4" w:space="0" w:color="auto"/>
              <w:left w:val="single" w:sz="4" w:space="0" w:color="auto"/>
              <w:bottom w:val="single" w:sz="4" w:space="0" w:color="auto"/>
              <w:right w:val="single" w:sz="4" w:space="0" w:color="auto"/>
            </w:tcBorders>
          </w:tcPr>
          <w:p w:rsidR="00EB1202" w:rsidRDefault="00507D74">
            <w:pPr>
              <w:widowControl/>
              <w:jc w:val="left"/>
              <w:rPr>
                <w:rFonts w:ascii="宋体" w:hAnsi="宋体" w:cs="宋体"/>
                <w:color w:val="000000"/>
                <w:kern w:val="0"/>
              </w:rPr>
            </w:pPr>
            <w:r>
              <w:rPr>
                <w:rFonts w:ascii="宋体" w:hAnsi="宋体" w:cs="宋体" w:hint="eastAsia"/>
                <w:color w:val="000000"/>
                <w:kern w:val="0"/>
              </w:rPr>
              <w:t>5</w:t>
            </w: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r>
      <w:tr w:rsidR="00EB1202">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r>
      <w:tr w:rsidR="00EB1202">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r>
      <w:tr w:rsidR="00EB1202">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r>
      <w:tr w:rsidR="00EB1202">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EB1202" w:rsidRDefault="00EB1202">
            <w:pPr>
              <w:widowControl/>
              <w:jc w:val="left"/>
              <w:rPr>
                <w:rFonts w:ascii="宋体" w:hAnsi="宋体" w:cs="宋体"/>
                <w:color w:val="000000"/>
                <w:kern w:val="0"/>
              </w:rPr>
            </w:pPr>
          </w:p>
        </w:tc>
      </w:tr>
    </w:tbl>
    <w:p w:rsidR="009A261A" w:rsidRDefault="009A261A" w:rsidP="009A261A">
      <w:pPr>
        <w:spacing w:line="360" w:lineRule="auto"/>
        <w:ind w:firstLineChars="200" w:firstLine="420"/>
        <w:rPr>
          <w:u w:val="single"/>
        </w:rPr>
      </w:pPr>
      <w:r>
        <w:rPr>
          <w:u w:val="single"/>
        </w:rPr>
        <w:t>2.</w:t>
      </w:r>
      <w:r>
        <w:rPr>
          <w:u w:val="single"/>
        </w:rPr>
        <w:t>小微企业价格扣除</w:t>
      </w:r>
    </w:p>
    <w:p w:rsidR="009A261A" w:rsidRDefault="009A261A" w:rsidP="009A261A">
      <w:pPr>
        <w:spacing w:line="360" w:lineRule="auto"/>
        <w:rPr>
          <w:u w:val="single"/>
        </w:rPr>
      </w:pPr>
      <w:r>
        <w:rPr>
          <w:u w:val="single"/>
        </w:rPr>
        <w:t>2.1</w:t>
      </w:r>
      <w:r>
        <w:rPr>
          <w:u w:val="single"/>
        </w:rPr>
        <w:t>对于专门面向中小企业或小型、微型企业的项目，只面向中小企业或小型、微型企业采购。对于非专门面向中小企业的项目，对小型和微型企业的价格给予</w:t>
      </w:r>
      <w:r>
        <w:rPr>
          <w:u w:val="single"/>
        </w:rPr>
        <w:t>10%</w:t>
      </w:r>
      <w:r>
        <w:rPr>
          <w:u w:val="single"/>
        </w:rPr>
        <w:t>的扣除，用扣除后的价格参与评审。</w:t>
      </w:r>
    </w:p>
    <w:p w:rsidR="009A261A" w:rsidRDefault="009A261A" w:rsidP="009A261A">
      <w:pPr>
        <w:spacing w:line="360" w:lineRule="auto"/>
        <w:rPr>
          <w:u w:val="single"/>
        </w:rPr>
      </w:pPr>
      <w:r>
        <w:rPr>
          <w:u w:val="single"/>
        </w:rPr>
        <w:t>2.2</w:t>
      </w:r>
      <w:r>
        <w:rPr>
          <w:u w:val="single"/>
        </w:rPr>
        <w:t>大中型企业和其他自然人、法人或者其他组织与小型、微型企业组成联合体共同参加投标，如果联合协议中约定，小型、微型企业的协议合同金额占到联合体协议合同总金额</w:t>
      </w:r>
      <w:r>
        <w:rPr>
          <w:u w:val="single"/>
        </w:rPr>
        <w:t>30%</w:t>
      </w:r>
      <w:r>
        <w:rPr>
          <w:u w:val="single"/>
        </w:rPr>
        <w:t>以上的，给予联合体</w:t>
      </w:r>
      <w:r>
        <w:rPr>
          <w:u w:val="single"/>
        </w:rPr>
        <w:t>2%</w:t>
      </w:r>
      <w:r>
        <w:rPr>
          <w:u w:val="single"/>
        </w:rPr>
        <w:t>的价格扣除。联合体各方均为小型、微型企业的，联合体视同为小型、微型企业给予</w:t>
      </w:r>
      <w:r>
        <w:rPr>
          <w:u w:val="single"/>
        </w:rPr>
        <w:t>10%</w:t>
      </w:r>
      <w:r>
        <w:rPr>
          <w:u w:val="single"/>
        </w:rPr>
        <w:t>价格扣除，用扣除后的价格参与评审。组成联合体的大中型企业和其他自然人、法人或者其他组织，与小型、微型企业之间不得存在投资关系。</w:t>
      </w:r>
    </w:p>
    <w:p w:rsidR="009A261A" w:rsidRDefault="009A261A" w:rsidP="009A261A">
      <w:pPr>
        <w:spacing w:line="360" w:lineRule="auto"/>
        <w:ind w:firstLineChars="200" w:firstLine="420"/>
        <w:rPr>
          <w:u w:val="single"/>
        </w:rPr>
      </w:pPr>
      <w:r>
        <w:rPr>
          <w:u w:val="single"/>
        </w:rPr>
        <w:t>3.</w:t>
      </w:r>
      <w:r>
        <w:rPr>
          <w:u w:val="single"/>
        </w:rPr>
        <w:t>监狱和戒毒企业的价格扣除</w:t>
      </w:r>
    </w:p>
    <w:p w:rsidR="009A261A" w:rsidRDefault="009A261A" w:rsidP="009A261A">
      <w:pPr>
        <w:spacing w:line="360" w:lineRule="auto"/>
        <w:rPr>
          <w:u w:val="single"/>
        </w:rPr>
      </w:pPr>
      <w:r>
        <w:rPr>
          <w:u w:val="single"/>
        </w:rPr>
        <w:t xml:space="preserve">3.1 </w:t>
      </w:r>
      <w:r>
        <w:rPr>
          <w:u w:val="single"/>
        </w:rPr>
        <w:t>本项目对监狱和戒毒企业，给予</w:t>
      </w:r>
      <w:r>
        <w:rPr>
          <w:u w:val="single"/>
        </w:rPr>
        <w:t>10%</w:t>
      </w:r>
      <w:r>
        <w:rPr>
          <w:u w:val="single"/>
        </w:rPr>
        <w:t>的价格扣除，用扣除后的价格参与评审。</w:t>
      </w:r>
    </w:p>
    <w:p w:rsidR="009A261A" w:rsidRDefault="009A261A" w:rsidP="009A261A">
      <w:pPr>
        <w:spacing w:line="360" w:lineRule="auto"/>
        <w:rPr>
          <w:u w:val="single"/>
        </w:rPr>
      </w:pPr>
      <w:r>
        <w:rPr>
          <w:u w:val="single"/>
        </w:rPr>
        <w:t xml:space="preserve">3.2 </w:t>
      </w:r>
      <w:r>
        <w:rPr>
          <w:u w:val="single"/>
        </w:rPr>
        <w:t>监狱企业需提供由省级以上监狱管理局、戒毒管理局（含新疆生产建设兵团）出具的属于监狱企业的证明文件。</w:t>
      </w:r>
    </w:p>
    <w:p w:rsidR="009A261A" w:rsidRDefault="009A261A" w:rsidP="009A261A">
      <w:pPr>
        <w:spacing w:line="360" w:lineRule="auto"/>
        <w:rPr>
          <w:u w:val="single"/>
        </w:rPr>
      </w:pPr>
      <w:r>
        <w:rPr>
          <w:u w:val="single"/>
        </w:rPr>
        <w:t xml:space="preserve">3.3 </w:t>
      </w:r>
      <w:r>
        <w:rPr>
          <w:u w:val="single"/>
        </w:rPr>
        <w:t>监狱企业标准请参照《关于政府采购支持监狱企业发展有关问题的通知》（财库〔</w:t>
      </w:r>
      <w:r>
        <w:rPr>
          <w:u w:val="single"/>
        </w:rPr>
        <w:t>2014</w:t>
      </w:r>
      <w:r>
        <w:rPr>
          <w:u w:val="single"/>
        </w:rPr>
        <w:t>〕</w:t>
      </w:r>
      <w:r>
        <w:rPr>
          <w:u w:val="single"/>
        </w:rPr>
        <w:t>68</w:t>
      </w:r>
      <w:r>
        <w:rPr>
          <w:u w:val="single"/>
        </w:rPr>
        <w:t>号）。</w:t>
      </w:r>
    </w:p>
    <w:p w:rsidR="009A261A" w:rsidRDefault="009A261A" w:rsidP="009A261A">
      <w:pPr>
        <w:spacing w:line="360" w:lineRule="auto"/>
        <w:ind w:firstLineChars="200" w:firstLine="420"/>
        <w:rPr>
          <w:u w:val="single"/>
        </w:rPr>
      </w:pPr>
      <w:r>
        <w:rPr>
          <w:u w:val="single"/>
        </w:rPr>
        <w:t>4.</w:t>
      </w:r>
      <w:r>
        <w:rPr>
          <w:u w:val="single"/>
        </w:rPr>
        <w:t>残疾人福利性单位的价格扣除</w:t>
      </w:r>
    </w:p>
    <w:p w:rsidR="009A261A" w:rsidRDefault="009A261A" w:rsidP="009A261A">
      <w:pPr>
        <w:spacing w:line="360" w:lineRule="auto"/>
        <w:rPr>
          <w:u w:val="single"/>
        </w:rPr>
      </w:pPr>
      <w:r>
        <w:rPr>
          <w:u w:val="single"/>
        </w:rPr>
        <w:t xml:space="preserve">4.1 </w:t>
      </w:r>
      <w:r>
        <w:rPr>
          <w:u w:val="single"/>
        </w:rPr>
        <w:t>本项目对残疾人福利性单位，给予</w:t>
      </w:r>
      <w:r>
        <w:rPr>
          <w:u w:val="single"/>
        </w:rPr>
        <w:t>10%</w:t>
      </w:r>
      <w:r>
        <w:rPr>
          <w:u w:val="single"/>
        </w:rPr>
        <w:t>的价格扣除，用扣除后的价格参与评审。</w:t>
      </w:r>
    </w:p>
    <w:p w:rsidR="009A261A" w:rsidRDefault="009A261A" w:rsidP="009A261A">
      <w:pPr>
        <w:spacing w:line="360" w:lineRule="auto"/>
        <w:rPr>
          <w:u w:val="single"/>
        </w:rPr>
      </w:pPr>
      <w:r>
        <w:rPr>
          <w:u w:val="single"/>
        </w:rPr>
        <w:t xml:space="preserve">4.2 </w:t>
      </w:r>
      <w:r>
        <w:rPr>
          <w:u w:val="single"/>
        </w:rPr>
        <w:t>残疾人福利性单位需提供《残疾人福利性单位声明函》</w:t>
      </w:r>
    </w:p>
    <w:p w:rsidR="009A261A" w:rsidRDefault="009A261A" w:rsidP="009A261A">
      <w:pPr>
        <w:spacing w:line="360" w:lineRule="auto"/>
        <w:rPr>
          <w:u w:val="single"/>
        </w:rPr>
      </w:pPr>
      <w:r>
        <w:rPr>
          <w:u w:val="single"/>
        </w:rPr>
        <w:t xml:space="preserve">4.3 </w:t>
      </w:r>
      <w:r>
        <w:rPr>
          <w:u w:val="single"/>
        </w:rPr>
        <w:t>残疾人福利性单位标准请参照《关于促进残疾人就业政府采购政策的通知》（财库〔</w:t>
      </w:r>
      <w:r>
        <w:rPr>
          <w:u w:val="single"/>
        </w:rPr>
        <w:t>2017</w:t>
      </w:r>
      <w:r>
        <w:rPr>
          <w:u w:val="single"/>
        </w:rPr>
        <w:t>〕</w:t>
      </w:r>
      <w:r>
        <w:rPr>
          <w:u w:val="single"/>
        </w:rPr>
        <w:t>141</w:t>
      </w:r>
      <w:r>
        <w:rPr>
          <w:u w:val="single"/>
        </w:rPr>
        <w:t>号）。</w:t>
      </w:r>
    </w:p>
    <w:p w:rsidR="00EB1202" w:rsidRPr="009A261A" w:rsidRDefault="009A261A" w:rsidP="009A261A">
      <w:pPr>
        <w:spacing w:line="360" w:lineRule="auto"/>
        <w:ind w:firstLineChars="200" w:firstLine="420"/>
      </w:pPr>
      <w:r>
        <w:rPr>
          <w:u w:val="single"/>
        </w:rPr>
        <w:t xml:space="preserve">5. </w:t>
      </w:r>
      <w:r>
        <w:rPr>
          <w:u w:val="single"/>
        </w:rPr>
        <w:t>监狱企业、残疾人福利性单位属于小型、微型企业的，不重复享受政策。</w:t>
      </w:r>
    </w:p>
    <w:p w:rsidR="00EB1202" w:rsidRDefault="00EB1202">
      <w:pPr>
        <w:widowControl/>
        <w:jc w:val="left"/>
        <w:rPr>
          <w:rFonts w:ascii="宋体" w:hAnsi="宋体" w:cs="宋体"/>
          <w:b/>
          <w:color w:val="000000"/>
          <w:kern w:val="0"/>
        </w:rPr>
      </w:pPr>
    </w:p>
    <w:p w:rsidR="00EB1202" w:rsidRDefault="00507D74">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 xml:space="preserve">附件四、商务条款偏离表格式 </w:t>
      </w:r>
    </w:p>
    <w:p w:rsidR="00EB1202" w:rsidRDefault="00EB1202">
      <w:pPr>
        <w:widowControl/>
        <w:jc w:val="center"/>
        <w:rPr>
          <w:rFonts w:ascii="宋体" w:hAnsi="宋体" w:cs="宋体"/>
          <w:b/>
          <w:bCs/>
          <w:color w:val="000000"/>
          <w:kern w:val="0"/>
          <w:sz w:val="28"/>
          <w:szCs w:val="28"/>
        </w:rPr>
      </w:pPr>
    </w:p>
    <w:p w:rsidR="00EB1202" w:rsidRDefault="00507D74">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rsidR="00EB1202" w:rsidRDefault="00EB1202">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3597"/>
        <w:gridCol w:w="1995"/>
      </w:tblGrid>
      <w:tr w:rsidR="00EB1202">
        <w:tc>
          <w:tcPr>
            <w:tcW w:w="1420" w:type="dxa"/>
          </w:tcPr>
          <w:p w:rsidR="00EB1202" w:rsidRDefault="00507D74">
            <w:pPr>
              <w:widowControl/>
              <w:jc w:val="left"/>
              <w:rPr>
                <w:rFonts w:ascii="宋体" w:hAnsi="宋体" w:cs="宋体"/>
                <w:color w:val="000000"/>
                <w:kern w:val="0"/>
              </w:rPr>
            </w:pPr>
            <w:r>
              <w:rPr>
                <w:rFonts w:ascii="宋体" w:hAnsi="宋体" w:cs="宋体" w:hint="eastAsia"/>
                <w:color w:val="000000"/>
                <w:kern w:val="0"/>
              </w:rPr>
              <w:t>序号</w:t>
            </w:r>
          </w:p>
        </w:tc>
        <w:tc>
          <w:tcPr>
            <w:tcW w:w="1420" w:type="dxa"/>
          </w:tcPr>
          <w:p w:rsidR="00EB1202" w:rsidRDefault="00507D74">
            <w:pPr>
              <w:widowControl/>
              <w:jc w:val="left"/>
              <w:rPr>
                <w:rFonts w:ascii="宋体" w:hAnsi="宋体" w:cs="宋体"/>
                <w:color w:val="000000"/>
                <w:kern w:val="0"/>
              </w:rPr>
            </w:pPr>
            <w:r>
              <w:rPr>
                <w:rFonts w:ascii="宋体" w:hAnsi="宋体" w:cs="宋体" w:hint="eastAsia"/>
                <w:color w:val="000000"/>
                <w:kern w:val="0"/>
              </w:rPr>
              <w:t>磋商要求</w:t>
            </w:r>
          </w:p>
        </w:tc>
        <w:tc>
          <w:tcPr>
            <w:tcW w:w="3597" w:type="dxa"/>
          </w:tcPr>
          <w:p w:rsidR="00EB1202" w:rsidRDefault="00507D74">
            <w:pPr>
              <w:widowControl/>
              <w:jc w:val="left"/>
            </w:pPr>
            <w:r>
              <w:rPr>
                <w:rFonts w:ascii="宋体" w:hAnsi="宋体" w:cs="宋体" w:hint="eastAsia"/>
                <w:color w:val="000000"/>
                <w:kern w:val="0"/>
              </w:rPr>
              <w:t>供应商响应技术条款描述</w:t>
            </w:r>
          </w:p>
          <w:p w:rsidR="00EB1202" w:rsidRDefault="00EB1202">
            <w:pPr>
              <w:widowControl/>
              <w:jc w:val="left"/>
              <w:rPr>
                <w:rFonts w:ascii="宋体" w:hAnsi="宋体" w:cs="宋体"/>
                <w:color w:val="000000"/>
                <w:kern w:val="0"/>
              </w:rPr>
            </w:pPr>
          </w:p>
        </w:tc>
        <w:tc>
          <w:tcPr>
            <w:tcW w:w="1995" w:type="dxa"/>
          </w:tcPr>
          <w:p w:rsidR="00EB1202" w:rsidRDefault="00507D74">
            <w:pPr>
              <w:widowControl/>
              <w:jc w:val="left"/>
              <w:rPr>
                <w:rFonts w:ascii="宋体" w:hAnsi="宋体" w:cs="宋体"/>
                <w:color w:val="000000"/>
                <w:kern w:val="0"/>
              </w:rPr>
            </w:pPr>
            <w:r>
              <w:rPr>
                <w:rFonts w:ascii="宋体" w:hAnsi="宋体" w:cs="宋体" w:hint="eastAsia"/>
                <w:color w:val="000000"/>
                <w:kern w:val="0"/>
              </w:rPr>
              <w:t>投标响应情况</w:t>
            </w:r>
          </w:p>
        </w:tc>
      </w:tr>
      <w:tr w:rsidR="00EB1202">
        <w:tc>
          <w:tcPr>
            <w:tcW w:w="1420" w:type="dxa"/>
          </w:tcPr>
          <w:p w:rsidR="00EB1202" w:rsidRDefault="00EB1202">
            <w:pPr>
              <w:widowControl/>
              <w:jc w:val="left"/>
              <w:rPr>
                <w:rFonts w:ascii="宋体" w:hAnsi="宋体" w:cs="宋体"/>
                <w:color w:val="000000"/>
                <w:kern w:val="0"/>
              </w:rPr>
            </w:pPr>
          </w:p>
        </w:tc>
        <w:tc>
          <w:tcPr>
            <w:tcW w:w="1420" w:type="dxa"/>
          </w:tcPr>
          <w:p w:rsidR="00EB1202" w:rsidRDefault="00EB1202">
            <w:pPr>
              <w:widowControl/>
              <w:jc w:val="left"/>
              <w:rPr>
                <w:rFonts w:ascii="宋体" w:hAnsi="宋体" w:cs="宋体"/>
                <w:color w:val="000000"/>
                <w:kern w:val="0"/>
              </w:rPr>
            </w:pPr>
          </w:p>
        </w:tc>
        <w:tc>
          <w:tcPr>
            <w:tcW w:w="3597" w:type="dxa"/>
          </w:tcPr>
          <w:p w:rsidR="00EB1202" w:rsidRDefault="00EB1202">
            <w:pPr>
              <w:widowControl/>
              <w:jc w:val="left"/>
              <w:rPr>
                <w:rFonts w:ascii="宋体" w:hAnsi="宋体" w:cs="宋体"/>
                <w:color w:val="000000"/>
                <w:kern w:val="0"/>
              </w:rPr>
            </w:pPr>
          </w:p>
        </w:tc>
        <w:tc>
          <w:tcPr>
            <w:tcW w:w="1995" w:type="dxa"/>
          </w:tcPr>
          <w:p w:rsidR="00EB1202" w:rsidRDefault="00EB1202">
            <w:pPr>
              <w:widowControl/>
              <w:jc w:val="left"/>
              <w:rPr>
                <w:rFonts w:ascii="宋体" w:hAnsi="宋体" w:cs="宋体"/>
                <w:color w:val="000000"/>
                <w:kern w:val="0"/>
              </w:rPr>
            </w:pPr>
          </w:p>
        </w:tc>
      </w:tr>
      <w:tr w:rsidR="00EB1202">
        <w:tc>
          <w:tcPr>
            <w:tcW w:w="1420" w:type="dxa"/>
          </w:tcPr>
          <w:p w:rsidR="00EB1202" w:rsidRDefault="00EB1202">
            <w:pPr>
              <w:widowControl/>
              <w:jc w:val="left"/>
              <w:rPr>
                <w:rFonts w:ascii="宋体" w:hAnsi="宋体" w:cs="宋体"/>
                <w:color w:val="000000"/>
                <w:kern w:val="0"/>
              </w:rPr>
            </w:pPr>
          </w:p>
        </w:tc>
        <w:tc>
          <w:tcPr>
            <w:tcW w:w="1420" w:type="dxa"/>
          </w:tcPr>
          <w:p w:rsidR="00EB1202" w:rsidRDefault="00EB1202">
            <w:pPr>
              <w:widowControl/>
              <w:jc w:val="left"/>
              <w:rPr>
                <w:rFonts w:ascii="宋体" w:hAnsi="宋体" w:cs="宋体"/>
                <w:color w:val="000000"/>
                <w:kern w:val="0"/>
              </w:rPr>
            </w:pPr>
          </w:p>
        </w:tc>
        <w:tc>
          <w:tcPr>
            <w:tcW w:w="3597" w:type="dxa"/>
          </w:tcPr>
          <w:p w:rsidR="00EB1202" w:rsidRDefault="00EB1202">
            <w:pPr>
              <w:widowControl/>
              <w:jc w:val="left"/>
              <w:rPr>
                <w:rFonts w:ascii="宋体" w:hAnsi="宋体" w:cs="宋体"/>
                <w:color w:val="000000"/>
                <w:kern w:val="0"/>
              </w:rPr>
            </w:pPr>
          </w:p>
        </w:tc>
        <w:tc>
          <w:tcPr>
            <w:tcW w:w="1995" w:type="dxa"/>
          </w:tcPr>
          <w:p w:rsidR="00EB1202" w:rsidRDefault="00EB1202">
            <w:pPr>
              <w:widowControl/>
              <w:jc w:val="left"/>
              <w:rPr>
                <w:rFonts w:ascii="宋体" w:hAnsi="宋体" w:cs="宋体"/>
                <w:color w:val="000000"/>
                <w:kern w:val="0"/>
              </w:rPr>
            </w:pPr>
          </w:p>
        </w:tc>
      </w:tr>
      <w:tr w:rsidR="00EB1202">
        <w:tc>
          <w:tcPr>
            <w:tcW w:w="1420" w:type="dxa"/>
          </w:tcPr>
          <w:p w:rsidR="00EB1202" w:rsidRDefault="00EB1202">
            <w:pPr>
              <w:widowControl/>
              <w:jc w:val="left"/>
              <w:rPr>
                <w:rFonts w:ascii="宋体" w:hAnsi="宋体" w:cs="宋体"/>
                <w:color w:val="000000"/>
                <w:kern w:val="0"/>
              </w:rPr>
            </w:pPr>
          </w:p>
        </w:tc>
        <w:tc>
          <w:tcPr>
            <w:tcW w:w="1420" w:type="dxa"/>
          </w:tcPr>
          <w:p w:rsidR="00EB1202" w:rsidRDefault="00EB1202">
            <w:pPr>
              <w:widowControl/>
              <w:jc w:val="left"/>
              <w:rPr>
                <w:rFonts w:ascii="宋体" w:hAnsi="宋体" w:cs="宋体"/>
                <w:color w:val="000000"/>
                <w:kern w:val="0"/>
              </w:rPr>
            </w:pPr>
          </w:p>
        </w:tc>
        <w:tc>
          <w:tcPr>
            <w:tcW w:w="3597" w:type="dxa"/>
          </w:tcPr>
          <w:p w:rsidR="00EB1202" w:rsidRDefault="00EB1202">
            <w:pPr>
              <w:widowControl/>
              <w:jc w:val="left"/>
              <w:rPr>
                <w:rFonts w:ascii="宋体" w:hAnsi="宋体" w:cs="宋体"/>
                <w:color w:val="000000"/>
                <w:kern w:val="0"/>
              </w:rPr>
            </w:pPr>
          </w:p>
        </w:tc>
        <w:tc>
          <w:tcPr>
            <w:tcW w:w="1995" w:type="dxa"/>
          </w:tcPr>
          <w:p w:rsidR="00EB1202" w:rsidRDefault="00EB1202">
            <w:pPr>
              <w:widowControl/>
              <w:jc w:val="left"/>
              <w:rPr>
                <w:rFonts w:ascii="宋体" w:hAnsi="宋体" w:cs="宋体"/>
                <w:color w:val="000000"/>
                <w:kern w:val="0"/>
              </w:rPr>
            </w:pPr>
          </w:p>
        </w:tc>
      </w:tr>
      <w:tr w:rsidR="00EB1202">
        <w:tc>
          <w:tcPr>
            <w:tcW w:w="1420" w:type="dxa"/>
          </w:tcPr>
          <w:p w:rsidR="00EB1202" w:rsidRDefault="00EB1202">
            <w:pPr>
              <w:widowControl/>
              <w:jc w:val="left"/>
              <w:rPr>
                <w:rFonts w:ascii="宋体" w:hAnsi="宋体" w:cs="宋体"/>
                <w:color w:val="000000"/>
                <w:kern w:val="0"/>
              </w:rPr>
            </w:pPr>
          </w:p>
        </w:tc>
        <w:tc>
          <w:tcPr>
            <w:tcW w:w="1420" w:type="dxa"/>
          </w:tcPr>
          <w:p w:rsidR="00EB1202" w:rsidRDefault="00EB1202">
            <w:pPr>
              <w:widowControl/>
              <w:jc w:val="left"/>
              <w:rPr>
                <w:rFonts w:ascii="宋体" w:hAnsi="宋体" w:cs="宋体"/>
                <w:color w:val="000000"/>
                <w:kern w:val="0"/>
              </w:rPr>
            </w:pPr>
          </w:p>
        </w:tc>
        <w:tc>
          <w:tcPr>
            <w:tcW w:w="3597" w:type="dxa"/>
          </w:tcPr>
          <w:p w:rsidR="00EB1202" w:rsidRDefault="00EB1202">
            <w:pPr>
              <w:widowControl/>
              <w:jc w:val="left"/>
              <w:rPr>
                <w:rFonts w:ascii="宋体" w:hAnsi="宋体" w:cs="宋体"/>
                <w:color w:val="000000"/>
                <w:kern w:val="0"/>
              </w:rPr>
            </w:pPr>
          </w:p>
        </w:tc>
        <w:tc>
          <w:tcPr>
            <w:tcW w:w="1995" w:type="dxa"/>
          </w:tcPr>
          <w:p w:rsidR="00EB1202" w:rsidRDefault="00EB1202">
            <w:pPr>
              <w:widowControl/>
              <w:jc w:val="left"/>
              <w:rPr>
                <w:rFonts w:ascii="宋体" w:hAnsi="宋体" w:cs="宋体"/>
                <w:color w:val="000000"/>
                <w:kern w:val="0"/>
              </w:rPr>
            </w:pPr>
          </w:p>
        </w:tc>
      </w:tr>
    </w:tbl>
    <w:p w:rsidR="00EB1202" w:rsidRDefault="00EB1202">
      <w:pPr>
        <w:widowControl/>
        <w:jc w:val="left"/>
      </w:pPr>
    </w:p>
    <w:p w:rsidR="00EB1202" w:rsidRDefault="00507D74">
      <w:pPr>
        <w:widowControl/>
        <w:jc w:val="left"/>
      </w:pPr>
      <w:r>
        <w:rPr>
          <w:rFonts w:ascii="宋体" w:hAnsi="宋体" w:cs="宋体" w:hint="eastAsia"/>
          <w:color w:val="000000"/>
          <w:kern w:val="0"/>
        </w:rPr>
        <w:t xml:space="preserve">说明：如果行数不够，请自行增加。 </w:t>
      </w:r>
    </w:p>
    <w:p w:rsidR="00EB1202" w:rsidRDefault="00507D74">
      <w:pPr>
        <w:widowControl/>
        <w:ind w:firstLineChars="2700" w:firstLine="5670"/>
        <w:jc w:val="left"/>
      </w:pPr>
      <w:r>
        <w:rPr>
          <w:rFonts w:ascii="宋体" w:hAnsi="宋体" w:cs="宋体" w:hint="eastAsia"/>
          <w:color w:val="000000"/>
          <w:kern w:val="0"/>
        </w:rPr>
        <w:t>供应商名称： （盖章）</w:t>
      </w:r>
    </w:p>
    <w:p w:rsidR="00EB1202" w:rsidRDefault="00EB1202">
      <w:pPr>
        <w:widowControl/>
        <w:jc w:val="left"/>
        <w:rPr>
          <w:rFonts w:ascii="宋体" w:hAnsi="宋体" w:cs="宋体"/>
          <w:b/>
          <w:color w:val="000000"/>
          <w:kern w:val="0"/>
        </w:rPr>
      </w:pPr>
    </w:p>
    <w:p w:rsidR="00EB1202" w:rsidRDefault="00EB1202">
      <w:pPr>
        <w:widowControl/>
        <w:jc w:val="left"/>
        <w:rPr>
          <w:rFonts w:ascii="宋体" w:hAnsi="宋体" w:cs="宋体"/>
          <w:b/>
          <w:color w:val="000000"/>
          <w:kern w:val="0"/>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widowControl/>
        <w:jc w:val="left"/>
        <w:rPr>
          <w:rFonts w:ascii="宋体" w:hAnsi="宋体" w:cs="宋体"/>
          <w:b/>
          <w:color w:val="000000"/>
          <w:kern w:val="0"/>
        </w:rPr>
      </w:pPr>
    </w:p>
    <w:p w:rsidR="00EB1202" w:rsidRDefault="00507D74">
      <w:pPr>
        <w:widowControl/>
        <w:jc w:val="left"/>
      </w:pPr>
      <w:r>
        <w:rPr>
          <w:rFonts w:ascii="宋体" w:hAnsi="宋体" w:cs="宋体" w:hint="eastAsia"/>
          <w:b/>
          <w:bCs/>
          <w:color w:val="000000"/>
          <w:kern w:val="0"/>
          <w:sz w:val="28"/>
          <w:szCs w:val="28"/>
        </w:rPr>
        <w:lastRenderedPageBreak/>
        <w:t xml:space="preserve">附件五、项目实施方案（自拟） </w:t>
      </w:r>
    </w:p>
    <w:p w:rsidR="00EB1202" w:rsidRDefault="00507D74">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供应商应针对本项目采购需求特点，自行编制包含但不限于以下内容的项目实施方案： </w:t>
      </w:r>
    </w:p>
    <w:p w:rsidR="00EB1202" w:rsidRDefault="00507D74">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rsidR="00EB1202" w:rsidRDefault="00EB1202">
      <w:pPr>
        <w:widowControl/>
        <w:spacing w:line="360" w:lineRule="auto"/>
        <w:ind w:firstLineChars="200" w:firstLine="420"/>
        <w:jc w:val="left"/>
        <w:rPr>
          <w:rFonts w:ascii="宋体" w:hAnsi="宋体" w:cs="宋体"/>
          <w:color w:val="000000"/>
          <w:kern w:val="0"/>
        </w:rPr>
      </w:pPr>
    </w:p>
    <w:p w:rsidR="00EB1202" w:rsidRDefault="00EB1202">
      <w:pPr>
        <w:widowControl/>
        <w:spacing w:line="360" w:lineRule="auto"/>
        <w:ind w:firstLineChars="200" w:firstLine="420"/>
        <w:jc w:val="left"/>
        <w:rPr>
          <w:rFonts w:ascii="宋体" w:hAnsi="宋体" w:cs="宋体"/>
          <w:color w:val="000000"/>
          <w:kern w:val="0"/>
        </w:rPr>
      </w:pPr>
    </w:p>
    <w:p w:rsidR="00EB1202" w:rsidRDefault="00EB1202">
      <w:pPr>
        <w:widowControl/>
        <w:spacing w:line="360" w:lineRule="auto"/>
        <w:ind w:firstLineChars="200" w:firstLine="420"/>
        <w:jc w:val="left"/>
        <w:rPr>
          <w:rFonts w:ascii="宋体" w:hAnsi="宋体" w:cs="宋体"/>
          <w:color w:val="000000"/>
          <w:kern w:val="0"/>
        </w:rPr>
      </w:pPr>
    </w:p>
    <w:p w:rsidR="00EB1202" w:rsidRDefault="00507D74">
      <w:pPr>
        <w:widowControl/>
        <w:spacing w:line="360" w:lineRule="auto"/>
        <w:ind w:firstLineChars="200" w:firstLine="420"/>
        <w:jc w:val="right"/>
        <w:rPr>
          <w:rFonts w:ascii="宋体" w:hAnsi="宋体" w:cs="宋体"/>
          <w:color w:val="000000"/>
          <w:kern w:val="0"/>
        </w:rPr>
      </w:pPr>
      <w:r>
        <w:rPr>
          <w:rFonts w:ascii="宋体" w:hAnsi="宋体" w:cs="宋体" w:hint="eastAsia"/>
          <w:color w:val="000000"/>
          <w:kern w:val="0"/>
        </w:rPr>
        <w:t>供应商名称： （盖章）</w:t>
      </w:r>
    </w:p>
    <w:p w:rsidR="00EB1202" w:rsidRDefault="00EB1202">
      <w:pPr>
        <w:pStyle w:val="af1"/>
        <w:ind w:firstLine="420"/>
        <w:rPr>
          <w:rFonts w:ascii="宋体" w:hAnsi="宋体" w:cs="宋体"/>
          <w:color w:val="000000"/>
          <w:kern w:val="0"/>
          <w:szCs w:val="21"/>
          <w:lang w:val="en-US"/>
        </w:rPr>
      </w:pPr>
    </w:p>
    <w:p w:rsidR="00EB1202" w:rsidRDefault="00EB1202">
      <w:pPr>
        <w:pStyle w:val="af1"/>
        <w:ind w:firstLine="420"/>
        <w:rPr>
          <w:rFonts w:ascii="宋体" w:hAnsi="宋体" w:cs="宋体"/>
          <w:color w:val="000000"/>
          <w:kern w:val="0"/>
          <w:szCs w:val="21"/>
          <w:lang w:val="en-US"/>
        </w:rPr>
      </w:pPr>
    </w:p>
    <w:p w:rsidR="00EB1202" w:rsidRDefault="00EB1202">
      <w:pPr>
        <w:pStyle w:val="af1"/>
        <w:ind w:firstLine="420"/>
        <w:rPr>
          <w:rFonts w:ascii="宋体" w:hAnsi="宋体" w:cs="宋体"/>
          <w:color w:val="000000"/>
          <w:kern w:val="0"/>
          <w:szCs w:val="21"/>
          <w:lang w:val="en-US"/>
        </w:rPr>
      </w:pPr>
    </w:p>
    <w:p w:rsidR="00EB1202" w:rsidRDefault="00EB1202">
      <w:pPr>
        <w:pStyle w:val="af1"/>
        <w:ind w:firstLine="420"/>
        <w:rPr>
          <w:rFonts w:ascii="宋体" w:hAnsi="宋体" w:cs="宋体"/>
          <w:color w:val="000000"/>
          <w:kern w:val="0"/>
          <w:szCs w:val="21"/>
          <w:lang w:val="en-US"/>
        </w:rPr>
      </w:pPr>
    </w:p>
    <w:p w:rsidR="00EB1202" w:rsidRDefault="00EB1202">
      <w:pPr>
        <w:pStyle w:val="af1"/>
        <w:ind w:firstLine="420"/>
        <w:rPr>
          <w:rFonts w:ascii="宋体" w:hAnsi="宋体" w:cs="宋体"/>
          <w:color w:val="000000"/>
          <w:kern w:val="0"/>
          <w:szCs w:val="21"/>
          <w:lang w:val="en-US"/>
        </w:rPr>
      </w:pPr>
    </w:p>
    <w:p w:rsidR="00EB1202" w:rsidRDefault="00EB1202">
      <w:pPr>
        <w:pStyle w:val="af1"/>
        <w:ind w:firstLine="420"/>
        <w:rPr>
          <w:rFonts w:ascii="宋体" w:hAnsi="宋体" w:cs="宋体"/>
          <w:color w:val="000000"/>
          <w:kern w:val="0"/>
          <w:szCs w:val="21"/>
          <w:lang w:val="en-US"/>
        </w:rPr>
      </w:pPr>
    </w:p>
    <w:p w:rsidR="00EB1202" w:rsidRDefault="00EB1202">
      <w:pPr>
        <w:pStyle w:val="af1"/>
        <w:ind w:firstLine="420"/>
        <w:rPr>
          <w:rFonts w:ascii="宋体" w:hAnsi="宋体" w:cs="宋体"/>
          <w:color w:val="000000"/>
          <w:kern w:val="0"/>
          <w:szCs w:val="21"/>
          <w:lang w:val="en-US"/>
        </w:rPr>
      </w:pPr>
    </w:p>
    <w:p w:rsidR="00EB1202" w:rsidRDefault="00EB1202">
      <w:pPr>
        <w:pStyle w:val="af1"/>
        <w:ind w:firstLine="420"/>
        <w:rPr>
          <w:rFonts w:ascii="宋体" w:hAnsi="宋体" w:cs="宋体"/>
          <w:color w:val="000000"/>
          <w:kern w:val="0"/>
          <w:szCs w:val="21"/>
          <w:lang w:val="en-US"/>
        </w:rPr>
      </w:pPr>
    </w:p>
    <w:p w:rsidR="00EB1202" w:rsidRDefault="00EB1202">
      <w:pPr>
        <w:pStyle w:val="af1"/>
        <w:ind w:firstLine="420"/>
        <w:rPr>
          <w:rFonts w:ascii="宋体" w:hAnsi="宋体" w:cs="宋体"/>
          <w:color w:val="000000"/>
          <w:kern w:val="0"/>
          <w:szCs w:val="21"/>
          <w:lang w:val="en-US"/>
        </w:rPr>
      </w:pPr>
    </w:p>
    <w:p w:rsidR="00EB1202" w:rsidRDefault="00EB1202">
      <w:pPr>
        <w:pStyle w:val="af1"/>
        <w:ind w:firstLine="420"/>
        <w:rPr>
          <w:rFonts w:ascii="宋体" w:hAnsi="宋体" w:cs="宋体"/>
          <w:color w:val="000000"/>
          <w:kern w:val="0"/>
          <w:szCs w:val="21"/>
          <w:lang w:val="en-US"/>
        </w:rPr>
      </w:pPr>
    </w:p>
    <w:p w:rsidR="00EB1202" w:rsidRDefault="00EB1202">
      <w:pPr>
        <w:pStyle w:val="af1"/>
        <w:ind w:firstLine="420"/>
        <w:rPr>
          <w:rFonts w:ascii="宋体" w:hAnsi="宋体" w:cs="宋体"/>
          <w:color w:val="000000"/>
          <w:kern w:val="0"/>
          <w:szCs w:val="21"/>
          <w:lang w:val="en-US"/>
        </w:rPr>
      </w:pPr>
    </w:p>
    <w:p w:rsidR="00EB1202" w:rsidRDefault="00EB1202">
      <w:pPr>
        <w:widowControl/>
        <w:jc w:val="left"/>
        <w:rPr>
          <w:rFonts w:ascii="宋体" w:hAnsi="宋体" w:cs="宋体"/>
          <w:color w:val="000000"/>
          <w:kern w:val="0"/>
          <w:sz w:val="28"/>
          <w:szCs w:val="28"/>
        </w:rPr>
      </w:pPr>
    </w:p>
    <w:p w:rsidR="00EB1202" w:rsidRDefault="00EB1202">
      <w:pPr>
        <w:widowControl/>
        <w:jc w:val="left"/>
        <w:rPr>
          <w:rFonts w:ascii="宋体" w:hAnsi="宋体" w:cs="宋体"/>
          <w:color w:val="000000"/>
          <w:kern w:val="0"/>
          <w:sz w:val="28"/>
          <w:szCs w:val="28"/>
        </w:rPr>
      </w:pPr>
    </w:p>
    <w:p w:rsidR="00EB1202" w:rsidRDefault="00EB1202">
      <w:pPr>
        <w:widowControl/>
        <w:jc w:val="left"/>
        <w:rPr>
          <w:rFonts w:ascii="宋体" w:hAnsi="宋体" w:cs="宋体"/>
          <w:color w:val="000000"/>
          <w:kern w:val="0"/>
          <w:sz w:val="28"/>
          <w:szCs w:val="28"/>
        </w:rPr>
      </w:pPr>
    </w:p>
    <w:p w:rsidR="00EB1202" w:rsidRDefault="00EB1202">
      <w:pPr>
        <w:widowControl/>
        <w:jc w:val="left"/>
        <w:rPr>
          <w:rFonts w:ascii="宋体" w:hAnsi="宋体" w:cs="宋体"/>
          <w:color w:val="000000"/>
          <w:kern w:val="0"/>
          <w:sz w:val="28"/>
          <w:szCs w:val="28"/>
        </w:rPr>
      </w:pPr>
    </w:p>
    <w:p w:rsidR="00EB1202" w:rsidRDefault="00EB1202">
      <w:pPr>
        <w:widowControl/>
        <w:jc w:val="left"/>
        <w:rPr>
          <w:rFonts w:ascii="宋体" w:hAnsi="宋体" w:cs="宋体"/>
          <w:color w:val="000000"/>
          <w:kern w:val="0"/>
          <w:sz w:val="28"/>
          <w:szCs w:val="28"/>
        </w:rPr>
      </w:pPr>
    </w:p>
    <w:p w:rsidR="00EB1202" w:rsidRDefault="00EB1202">
      <w:pPr>
        <w:widowControl/>
        <w:jc w:val="left"/>
        <w:rPr>
          <w:rFonts w:ascii="宋体" w:hAnsi="宋体" w:cs="宋体"/>
          <w:color w:val="000000"/>
          <w:kern w:val="0"/>
          <w:sz w:val="28"/>
          <w:szCs w:val="28"/>
        </w:rPr>
      </w:pPr>
    </w:p>
    <w:p w:rsidR="00EB1202" w:rsidRDefault="00EB1202">
      <w:pPr>
        <w:widowControl/>
        <w:jc w:val="left"/>
        <w:rPr>
          <w:rFonts w:ascii="宋体" w:hAnsi="宋体" w:cs="宋体"/>
          <w:color w:val="000000"/>
          <w:kern w:val="0"/>
          <w:sz w:val="28"/>
          <w:szCs w:val="28"/>
        </w:rPr>
      </w:pPr>
    </w:p>
    <w:p w:rsidR="00EB1202" w:rsidRDefault="00EB1202">
      <w:pPr>
        <w:widowControl/>
        <w:jc w:val="left"/>
        <w:rPr>
          <w:rFonts w:ascii="宋体" w:hAnsi="宋体" w:cs="宋体"/>
          <w:color w:val="000000"/>
          <w:kern w:val="0"/>
          <w:sz w:val="28"/>
          <w:szCs w:val="28"/>
        </w:rPr>
      </w:pPr>
    </w:p>
    <w:p w:rsidR="00EB1202" w:rsidRDefault="00EB1202">
      <w:pPr>
        <w:widowControl/>
        <w:jc w:val="left"/>
        <w:rPr>
          <w:rFonts w:ascii="宋体" w:hAnsi="宋体" w:cs="宋体"/>
          <w:color w:val="000000"/>
          <w:kern w:val="0"/>
          <w:sz w:val="28"/>
          <w:szCs w:val="28"/>
        </w:rPr>
      </w:pPr>
    </w:p>
    <w:p w:rsidR="00EB1202" w:rsidRDefault="00EB1202">
      <w:pPr>
        <w:widowControl/>
        <w:jc w:val="left"/>
        <w:rPr>
          <w:rFonts w:ascii="宋体" w:hAnsi="宋体" w:cs="宋体"/>
          <w:b/>
          <w:bCs/>
          <w:color w:val="000000"/>
          <w:kern w:val="0"/>
          <w:sz w:val="28"/>
          <w:szCs w:val="28"/>
        </w:rPr>
      </w:pPr>
    </w:p>
    <w:p w:rsidR="00EB1202" w:rsidRDefault="00EB1202">
      <w:pPr>
        <w:widowControl/>
        <w:jc w:val="left"/>
      </w:pPr>
    </w:p>
    <w:p w:rsidR="00EB1202" w:rsidRDefault="00507D74">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附件六、客户清单</w:t>
      </w:r>
    </w:p>
    <w:p w:rsidR="00EB1202" w:rsidRDefault="00EB1202">
      <w:pPr>
        <w:widowControl/>
        <w:jc w:val="center"/>
        <w:rPr>
          <w:rFonts w:ascii="宋体" w:hAnsi="宋体" w:cs="宋体"/>
          <w:b/>
          <w:bCs/>
          <w:color w:val="000000"/>
          <w:kern w:val="0"/>
          <w:sz w:val="28"/>
          <w:szCs w:val="28"/>
        </w:rPr>
      </w:pPr>
    </w:p>
    <w:p w:rsidR="00EB1202" w:rsidRDefault="00507D74">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2018"/>
        <w:gridCol w:w="1323"/>
      </w:tblGrid>
      <w:tr w:rsidR="00EB1202">
        <w:tc>
          <w:tcPr>
            <w:tcW w:w="1217" w:type="dxa"/>
          </w:tcPr>
          <w:p w:rsidR="00EB1202" w:rsidRDefault="00507D74">
            <w:pPr>
              <w:widowControl/>
              <w:jc w:val="left"/>
              <w:rPr>
                <w:rFonts w:ascii="宋体" w:hAnsi="宋体" w:cs="宋体"/>
                <w:b/>
                <w:color w:val="000000"/>
                <w:kern w:val="0"/>
              </w:rPr>
            </w:pPr>
            <w:r>
              <w:rPr>
                <w:rFonts w:ascii="宋体" w:hAnsi="宋体" w:cs="宋体" w:hint="eastAsia"/>
                <w:b/>
                <w:color w:val="000000"/>
                <w:kern w:val="0"/>
              </w:rPr>
              <w:t>序号</w:t>
            </w:r>
          </w:p>
        </w:tc>
        <w:tc>
          <w:tcPr>
            <w:tcW w:w="1217" w:type="dxa"/>
          </w:tcPr>
          <w:p w:rsidR="00EB1202" w:rsidRDefault="00507D74">
            <w:pPr>
              <w:widowControl/>
              <w:jc w:val="left"/>
              <w:rPr>
                <w:rFonts w:ascii="宋体" w:hAnsi="宋体" w:cs="宋体"/>
                <w:b/>
                <w:color w:val="000000"/>
                <w:kern w:val="0"/>
              </w:rPr>
            </w:pPr>
            <w:r>
              <w:rPr>
                <w:rFonts w:ascii="宋体" w:hAnsi="宋体" w:cs="宋体" w:hint="eastAsia"/>
                <w:b/>
                <w:color w:val="000000"/>
                <w:kern w:val="0"/>
              </w:rPr>
              <w:t>客户单位名称</w:t>
            </w:r>
          </w:p>
        </w:tc>
        <w:tc>
          <w:tcPr>
            <w:tcW w:w="1217" w:type="dxa"/>
          </w:tcPr>
          <w:p w:rsidR="00EB1202" w:rsidRDefault="00507D74">
            <w:pPr>
              <w:widowControl/>
              <w:jc w:val="left"/>
              <w:rPr>
                <w:rFonts w:ascii="宋体" w:hAnsi="宋体" w:cs="宋体"/>
                <w:b/>
                <w:color w:val="000000"/>
                <w:kern w:val="0"/>
              </w:rPr>
            </w:pPr>
            <w:r>
              <w:rPr>
                <w:rFonts w:ascii="宋体" w:hAnsi="宋体" w:cs="宋体" w:hint="eastAsia"/>
                <w:b/>
                <w:color w:val="000000"/>
                <w:kern w:val="0"/>
              </w:rPr>
              <w:t>联系人</w:t>
            </w:r>
          </w:p>
        </w:tc>
        <w:tc>
          <w:tcPr>
            <w:tcW w:w="1217" w:type="dxa"/>
          </w:tcPr>
          <w:p w:rsidR="00EB1202" w:rsidRDefault="00507D74">
            <w:pPr>
              <w:widowControl/>
              <w:jc w:val="left"/>
              <w:rPr>
                <w:rFonts w:ascii="宋体" w:hAnsi="宋体" w:cs="宋体"/>
                <w:b/>
                <w:color w:val="000000"/>
                <w:kern w:val="0"/>
              </w:rPr>
            </w:pPr>
            <w:r>
              <w:rPr>
                <w:rFonts w:ascii="宋体" w:hAnsi="宋体" w:cs="宋体" w:hint="eastAsia"/>
                <w:b/>
                <w:color w:val="000000"/>
                <w:kern w:val="0"/>
              </w:rPr>
              <w:t xml:space="preserve">联系 方式 </w:t>
            </w:r>
          </w:p>
        </w:tc>
        <w:tc>
          <w:tcPr>
            <w:tcW w:w="2018" w:type="dxa"/>
          </w:tcPr>
          <w:p w:rsidR="00EB1202" w:rsidRDefault="00507D74">
            <w:pPr>
              <w:widowControl/>
              <w:jc w:val="left"/>
            </w:pPr>
            <w:r>
              <w:rPr>
                <w:rFonts w:ascii="宋体" w:hAnsi="宋体" w:cs="宋体" w:hint="eastAsia"/>
                <w:b/>
                <w:color w:val="000000"/>
                <w:kern w:val="0"/>
              </w:rPr>
              <w:t xml:space="preserve">年采购金额 </w:t>
            </w:r>
          </w:p>
          <w:p w:rsidR="00EB1202" w:rsidRDefault="00507D74">
            <w:pPr>
              <w:widowControl/>
              <w:jc w:val="left"/>
              <w:rPr>
                <w:rFonts w:ascii="宋体" w:hAnsi="宋体" w:cs="宋体"/>
                <w:b/>
                <w:color w:val="000000"/>
                <w:kern w:val="0"/>
              </w:rPr>
            </w:pPr>
            <w:r>
              <w:rPr>
                <w:rFonts w:ascii="宋体" w:hAnsi="宋体" w:cs="宋体" w:hint="eastAsia"/>
                <w:b/>
                <w:color w:val="000000"/>
                <w:kern w:val="0"/>
              </w:rPr>
              <w:t>（元）</w:t>
            </w:r>
          </w:p>
        </w:tc>
        <w:tc>
          <w:tcPr>
            <w:tcW w:w="1323" w:type="dxa"/>
          </w:tcPr>
          <w:p w:rsidR="00EB1202" w:rsidRDefault="00507D74">
            <w:pPr>
              <w:widowControl/>
              <w:jc w:val="left"/>
              <w:rPr>
                <w:rFonts w:ascii="宋体" w:hAnsi="宋体" w:cs="宋体"/>
                <w:b/>
                <w:color w:val="000000"/>
                <w:kern w:val="0"/>
              </w:rPr>
            </w:pPr>
            <w:r>
              <w:rPr>
                <w:rFonts w:ascii="宋体" w:hAnsi="宋体" w:cs="宋体" w:hint="eastAsia"/>
                <w:b/>
                <w:color w:val="000000"/>
                <w:kern w:val="0"/>
              </w:rPr>
              <w:t>备注</w:t>
            </w:r>
          </w:p>
        </w:tc>
      </w:tr>
      <w:tr w:rsidR="00EB1202">
        <w:tc>
          <w:tcPr>
            <w:tcW w:w="1217" w:type="dxa"/>
          </w:tcPr>
          <w:p w:rsidR="00EB1202" w:rsidRDefault="00EB1202">
            <w:pPr>
              <w:widowControl/>
              <w:jc w:val="left"/>
              <w:rPr>
                <w:rFonts w:ascii="宋体" w:hAnsi="宋体" w:cs="宋体"/>
                <w:b/>
                <w:color w:val="000000"/>
                <w:kern w:val="0"/>
              </w:rPr>
            </w:pPr>
          </w:p>
        </w:tc>
        <w:tc>
          <w:tcPr>
            <w:tcW w:w="1217" w:type="dxa"/>
          </w:tcPr>
          <w:p w:rsidR="00EB1202" w:rsidRDefault="00EB1202">
            <w:pPr>
              <w:widowControl/>
              <w:jc w:val="left"/>
              <w:rPr>
                <w:rFonts w:ascii="宋体" w:hAnsi="宋体" w:cs="宋体"/>
                <w:b/>
                <w:color w:val="000000"/>
                <w:kern w:val="0"/>
              </w:rPr>
            </w:pPr>
          </w:p>
        </w:tc>
        <w:tc>
          <w:tcPr>
            <w:tcW w:w="1217" w:type="dxa"/>
          </w:tcPr>
          <w:p w:rsidR="00EB1202" w:rsidRDefault="00EB1202">
            <w:pPr>
              <w:widowControl/>
              <w:jc w:val="left"/>
              <w:rPr>
                <w:rFonts w:ascii="宋体" w:hAnsi="宋体" w:cs="宋体"/>
                <w:b/>
                <w:color w:val="000000"/>
                <w:kern w:val="0"/>
              </w:rPr>
            </w:pPr>
          </w:p>
        </w:tc>
        <w:tc>
          <w:tcPr>
            <w:tcW w:w="1217" w:type="dxa"/>
          </w:tcPr>
          <w:p w:rsidR="00EB1202" w:rsidRDefault="00EB1202">
            <w:pPr>
              <w:widowControl/>
              <w:jc w:val="left"/>
              <w:rPr>
                <w:rFonts w:ascii="宋体" w:hAnsi="宋体" w:cs="宋体"/>
                <w:b/>
                <w:color w:val="000000"/>
                <w:kern w:val="0"/>
              </w:rPr>
            </w:pPr>
          </w:p>
        </w:tc>
        <w:tc>
          <w:tcPr>
            <w:tcW w:w="2018" w:type="dxa"/>
          </w:tcPr>
          <w:p w:rsidR="00EB1202" w:rsidRDefault="00EB1202">
            <w:pPr>
              <w:widowControl/>
              <w:jc w:val="left"/>
              <w:rPr>
                <w:rFonts w:ascii="宋体" w:hAnsi="宋体" w:cs="宋体"/>
                <w:b/>
                <w:color w:val="000000"/>
                <w:kern w:val="0"/>
              </w:rPr>
            </w:pPr>
          </w:p>
        </w:tc>
        <w:tc>
          <w:tcPr>
            <w:tcW w:w="1323" w:type="dxa"/>
          </w:tcPr>
          <w:p w:rsidR="00EB1202" w:rsidRDefault="00EB1202">
            <w:pPr>
              <w:widowControl/>
              <w:jc w:val="left"/>
              <w:rPr>
                <w:rFonts w:ascii="宋体" w:hAnsi="宋体" w:cs="宋体"/>
                <w:b/>
                <w:color w:val="000000"/>
                <w:kern w:val="0"/>
              </w:rPr>
            </w:pPr>
          </w:p>
        </w:tc>
      </w:tr>
      <w:tr w:rsidR="00EB1202">
        <w:tc>
          <w:tcPr>
            <w:tcW w:w="1217" w:type="dxa"/>
          </w:tcPr>
          <w:p w:rsidR="00EB1202" w:rsidRDefault="00EB1202">
            <w:pPr>
              <w:widowControl/>
              <w:jc w:val="left"/>
              <w:rPr>
                <w:rFonts w:ascii="宋体" w:hAnsi="宋体" w:cs="宋体"/>
                <w:b/>
                <w:color w:val="000000"/>
                <w:kern w:val="0"/>
              </w:rPr>
            </w:pPr>
          </w:p>
        </w:tc>
        <w:tc>
          <w:tcPr>
            <w:tcW w:w="1217" w:type="dxa"/>
          </w:tcPr>
          <w:p w:rsidR="00EB1202" w:rsidRDefault="00EB1202">
            <w:pPr>
              <w:widowControl/>
              <w:jc w:val="left"/>
              <w:rPr>
                <w:rFonts w:ascii="宋体" w:hAnsi="宋体" w:cs="宋体"/>
                <w:b/>
                <w:color w:val="000000"/>
                <w:kern w:val="0"/>
              </w:rPr>
            </w:pPr>
          </w:p>
        </w:tc>
        <w:tc>
          <w:tcPr>
            <w:tcW w:w="1217" w:type="dxa"/>
          </w:tcPr>
          <w:p w:rsidR="00EB1202" w:rsidRDefault="00EB1202">
            <w:pPr>
              <w:widowControl/>
              <w:jc w:val="left"/>
              <w:rPr>
                <w:rFonts w:ascii="宋体" w:hAnsi="宋体" w:cs="宋体"/>
                <w:b/>
                <w:color w:val="000000"/>
                <w:kern w:val="0"/>
              </w:rPr>
            </w:pPr>
          </w:p>
        </w:tc>
        <w:tc>
          <w:tcPr>
            <w:tcW w:w="1217" w:type="dxa"/>
          </w:tcPr>
          <w:p w:rsidR="00EB1202" w:rsidRDefault="00EB1202">
            <w:pPr>
              <w:widowControl/>
              <w:jc w:val="left"/>
              <w:rPr>
                <w:rFonts w:ascii="宋体" w:hAnsi="宋体" w:cs="宋体"/>
                <w:b/>
                <w:color w:val="000000"/>
                <w:kern w:val="0"/>
              </w:rPr>
            </w:pPr>
          </w:p>
        </w:tc>
        <w:tc>
          <w:tcPr>
            <w:tcW w:w="2018" w:type="dxa"/>
          </w:tcPr>
          <w:p w:rsidR="00EB1202" w:rsidRDefault="00EB1202">
            <w:pPr>
              <w:widowControl/>
              <w:jc w:val="left"/>
              <w:rPr>
                <w:rFonts w:ascii="宋体" w:hAnsi="宋体" w:cs="宋体"/>
                <w:b/>
                <w:color w:val="000000"/>
                <w:kern w:val="0"/>
              </w:rPr>
            </w:pPr>
          </w:p>
        </w:tc>
        <w:tc>
          <w:tcPr>
            <w:tcW w:w="1323" w:type="dxa"/>
          </w:tcPr>
          <w:p w:rsidR="00EB1202" w:rsidRDefault="00EB1202">
            <w:pPr>
              <w:widowControl/>
              <w:jc w:val="left"/>
              <w:rPr>
                <w:rFonts w:ascii="宋体" w:hAnsi="宋体" w:cs="宋体"/>
                <w:b/>
                <w:color w:val="000000"/>
                <w:kern w:val="0"/>
              </w:rPr>
            </w:pPr>
          </w:p>
        </w:tc>
      </w:tr>
      <w:tr w:rsidR="00EB1202">
        <w:tc>
          <w:tcPr>
            <w:tcW w:w="1217" w:type="dxa"/>
          </w:tcPr>
          <w:p w:rsidR="00EB1202" w:rsidRDefault="00EB1202">
            <w:pPr>
              <w:widowControl/>
              <w:jc w:val="left"/>
              <w:rPr>
                <w:rFonts w:ascii="宋体" w:hAnsi="宋体" w:cs="宋体"/>
                <w:b/>
                <w:color w:val="000000"/>
                <w:kern w:val="0"/>
              </w:rPr>
            </w:pPr>
          </w:p>
        </w:tc>
        <w:tc>
          <w:tcPr>
            <w:tcW w:w="1217" w:type="dxa"/>
          </w:tcPr>
          <w:p w:rsidR="00EB1202" w:rsidRDefault="00EB1202">
            <w:pPr>
              <w:widowControl/>
              <w:jc w:val="left"/>
              <w:rPr>
                <w:rFonts w:ascii="宋体" w:hAnsi="宋体" w:cs="宋体"/>
                <w:b/>
                <w:color w:val="000000"/>
                <w:kern w:val="0"/>
              </w:rPr>
            </w:pPr>
          </w:p>
        </w:tc>
        <w:tc>
          <w:tcPr>
            <w:tcW w:w="1217" w:type="dxa"/>
          </w:tcPr>
          <w:p w:rsidR="00EB1202" w:rsidRDefault="00EB1202">
            <w:pPr>
              <w:widowControl/>
              <w:jc w:val="left"/>
              <w:rPr>
                <w:rFonts w:ascii="宋体" w:hAnsi="宋体" w:cs="宋体"/>
                <w:b/>
                <w:color w:val="000000"/>
                <w:kern w:val="0"/>
              </w:rPr>
            </w:pPr>
          </w:p>
        </w:tc>
        <w:tc>
          <w:tcPr>
            <w:tcW w:w="1217" w:type="dxa"/>
          </w:tcPr>
          <w:p w:rsidR="00EB1202" w:rsidRDefault="00EB1202">
            <w:pPr>
              <w:widowControl/>
              <w:jc w:val="left"/>
              <w:rPr>
                <w:rFonts w:ascii="宋体" w:hAnsi="宋体" w:cs="宋体"/>
                <w:b/>
                <w:color w:val="000000"/>
                <w:kern w:val="0"/>
              </w:rPr>
            </w:pPr>
          </w:p>
        </w:tc>
        <w:tc>
          <w:tcPr>
            <w:tcW w:w="2018" w:type="dxa"/>
          </w:tcPr>
          <w:p w:rsidR="00EB1202" w:rsidRDefault="00EB1202">
            <w:pPr>
              <w:widowControl/>
              <w:jc w:val="left"/>
              <w:rPr>
                <w:rFonts w:ascii="宋体" w:hAnsi="宋体" w:cs="宋体"/>
                <w:b/>
                <w:color w:val="000000"/>
                <w:kern w:val="0"/>
              </w:rPr>
            </w:pPr>
          </w:p>
        </w:tc>
        <w:tc>
          <w:tcPr>
            <w:tcW w:w="1323" w:type="dxa"/>
          </w:tcPr>
          <w:p w:rsidR="00EB1202" w:rsidRDefault="00EB1202">
            <w:pPr>
              <w:widowControl/>
              <w:jc w:val="left"/>
              <w:rPr>
                <w:rFonts w:ascii="宋体" w:hAnsi="宋体" w:cs="宋体"/>
                <w:b/>
                <w:color w:val="000000"/>
                <w:kern w:val="0"/>
              </w:rPr>
            </w:pPr>
          </w:p>
        </w:tc>
      </w:tr>
      <w:tr w:rsidR="00EB1202">
        <w:tc>
          <w:tcPr>
            <w:tcW w:w="1217" w:type="dxa"/>
          </w:tcPr>
          <w:p w:rsidR="00EB1202" w:rsidRDefault="00EB1202">
            <w:pPr>
              <w:widowControl/>
              <w:jc w:val="left"/>
              <w:rPr>
                <w:rFonts w:ascii="宋体" w:hAnsi="宋体" w:cs="宋体"/>
                <w:b/>
                <w:color w:val="000000"/>
                <w:kern w:val="0"/>
              </w:rPr>
            </w:pPr>
          </w:p>
        </w:tc>
        <w:tc>
          <w:tcPr>
            <w:tcW w:w="1217" w:type="dxa"/>
          </w:tcPr>
          <w:p w:rsidR="00EB1202" w:rsidRDefault="00EB1202">
            <w:pPr>
              <w:widowControl/>
              <w:jc w:val="left"/>
              <w:rPr>
                <w:rFonts w:ascii="宋体" w:hAnsi="宋体" w:cs="宋体"/>
                <w:b/>
                <w:color w:val="000000"/>
                <w:kern w:val="0"/>
              </w:rPr>
            </w:pPr>
          </w:p>
        </w:tc>
        <w:tc>
          <w:tcPr>
            <w:tcW w:w="1217" w:type="dxa"/>
          </w:tcPr>
          <w:p w:rsidR="00EB1202" w:rsidRDefault="00EB1202">
            <w:pPr>
              <w:widowControl/>
              <w:jc w:val="left"/>
              <w:rPr>
                <w:rFonts w:ascii="宋体" w:hAnsi="宋体" w:cs="宋体"/>
                <w:b/>
                <w:color w:val="000000"/>
                <w:kern w:val="0"/>
              </w:rPr>
            </w:pPr>
          </w:p>
        </w:tc>
        <w:tc>
          <w:tcPr>
            <w:tcW w:w="1217" w:type="dxa"/>
          </w:tcPr>
          <w:p w:rsidR="00EB1202" w:rsidRDefault="00EB1202">
            <w:pPr>
              <w:widowControl/>
              <w:jc w:val="left"/>
              <w:rPr>
                <w:rFonts w:ascii="宋体" w:hAnsi="宋体" w:cs="宋体"/>
                <w:b/>
                <w:color w:val="000000"/>
                <w:kern w:val="0"/>
              </w:rPr>
            </w:pPr>
          </w:p>
        </w:tc>
        <w:tc>
          <w:tcPr>
            <w:tcW w:w="2018" w:type="dxa"/>
          </w:tcPr>
          <w:p w:rsidR="00EB1202" w:rsidRDefault="00EB1202">
            <w:pPr>
              <w:widowControl/>
              <w:jc w:val="left"/>
              <w:rPr>
                <w:rFonts w:ascii="宋体" w:hAnsi="宋体" w:cs="宋体"/>
                <w:b/>
                <w:color w:val="000000"/>
                <w:kern w:val="0"/>
              </w:rPr>
            </w:pPr>
          </w:p>
        </w:tc>
        <w:tc>
          <w:tcPr>
            <w:tcW w:w="1323" w:type="dxa"/>
          </w:tcPr>
          <w:p w:rsidR="00EB1202" w:rsidRDefault="00EB1202">
            <w:pPr>
              <w:widowControl/>
              <w:jc w:val="left"/>
              <w:rPr>
                <w:rFonts w:ascii="宋体" w:hAnsi="宋体" w:cs="宋体"/>
                <w:b/>
                <w:color w:val="000000"/>
                <w:kern w:val="0"/>
              </w:rPr>
            </w:pPr>
          </w:p>
        </w:tc>
      </w:tr>
    </w:tbl>
    <w:p w:rsidR="00EB1202" w:rsidRDefault="00EB1202">
      <w:pPr>
        <w:widowControl/>
        <w:jc w:val="left"/>
      </w:pPr>
    </w:p>
    <w:p w:rsidR="00EB1202" w:rsidRDefault="00EB1202">
      <w:pPr>
        <w:widowControl/>
        <w:jc w:val="left"/>
      </w:pPr>
    </w:p>
    <w:p w:rsidR="00EB1202" w:rsidRDefault="00EB1202">
      <w:pPr>
        <w:widowControl/>
        <w:jc w:val="left"/>
      </w:pPr>
    </w:p>
    <w:p w:rsidR="00EB1202" w:rsidRDefault="00EB1202">
      <w:pPr>
        <w:widowControl/>
        <w:jc w:val="left"/>
      </w:pPr>
    </w:p>
    <w:p w:rsidR="00EB1202" w:rsidRDefault="00EB1202">
      <w:pPr>
        <w:widowControl/>
        <w:jc w:val="left"/>
      </w:pPr>
    </w:p>
    <w:p w:rsidR="00EB1202" w:rsidRDefault="00EB1202">
      <w:pPr>
        <w:widowControl/>
        <w:jc w:val="left"/>
      </w:pPr>
    </w:p>
    <w:p w:rsidR="00EB1202" w:rsidRDefault="00507D74">
      <w:pPr>
        <w:widowControl/>
        <w:jc w:val="right"/>
      </w:pPr>
      <w:r>
        <w:rPr>
          <w:rFonts w:ascii="宋体" w:hAnsi="宋体" w:cs="宋体" w:hint="eastAsia"/>
          <w:color w:val="000000"/>
          <w:kern w:val="0"/>
        </w:rPr>
        <w:t xml:space="preserve">供应商名称： （盖章） </w:t>
      </w:r>
    </w:p>
    <w:p w:rsidR="00EB1202" w:rsidRDefault="00507D74">
      <w:pPr>
        <w:widowControl/>
        <w:jc w:val="left"/>
      </w:pPr>
      <w:r>
        <w:rPr>
          <w:rFonts w:ascii="宋体" w:hAnsi="宋体" w:cs="宋体" w:hint="eastAsia"/>
          <w:color w:val="000000"/>
          <w:kern w:val="0"/>
        </w:rPr>
        <w:t xml:space="preserve">说明： </w:t>
      </w:r>
    </w:p>
    <w:p w:rsidR="00EB1202" w:rsidRDefault="00507D74">
      <w:pPr>
        <w:widowControl/>
        <w:jc w:val="left"/>
      </w:pPr>
      <w:r>
        <w:rPr>
          <w:rFonts w:ascii="宋体" w:hAnsi="宋体" w:cs="宋体" w:hint="eastAsia"/>
          <w:color w:val="000000"/>
          <w:kern w:val="0"/>
        </w:rPr>
        <w:t xml:space="preserve">1、此表为表样，行数可自行添加，但表式不变。 </w:t>
      </w:r>
    </w:p>
    <w:p w:rsidR="00EB1202" w:rsidRDefault="00507D74">
      <w:pPr>
        <w:widowControl/>
        <w:jc w:val="left"/>
      </w:pPr>
      <w:r>
        <w:rPr>
          <w:rFonts w:ascii="宋体" w:hAnsi="宋体" w:cs="宋体" w:hint="eastAsia"/>
          <w:color w:val="000000"/>
          <w:kern w:val="0"/>
        </w:rPr>
        <w:t>2、证明材料按磋商文件要求按序作为本表附页附后。</w:t>
      </w:r>
    </w:p>
    <w:p w:rsidR="00EB1202" w:rsidRDefault="00EB1202">
      <w:pPr>
        <w:pStyle w:val="af1"/>
        <w:ind w:firstLine="420"/>
        <w:rPr>
          <w:rFonts w:ascii="宋体" w:hAnsi="宋体" w:cs="宋体"/>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EB1202">
      <w:pPr>
        <w:pStyle w:val="af1"/>
        <w:ind w:firstLine="422"/>
        <w:rPr>
          <w:rFonts w:ascii="宋体" w:hAnsi="宋体" w:cs="宋体"/>
          <w:b/>
          <w:color w:val="000000"/>
          <w:kern w:val="0"/>
          <w:szCs w:val="21"/>
          <w:lang w:val="en-US"/>
        </w:rPr>
      </w:pPr>
    </w:p>
    <w:p w:rsidR="00EB1202" w:rsidRDefault="00507D74">
      <w:pPr>
        <w:widowControl/>
        <w:jc w:val="left"/>
      </w:pPr>
      <w:r>
        <w:rPr>
          <w:rFonts w:ascii="宋体" w:hAnsi="宋体" w:cs="宋体" w:hint="eastAsia"/>
          <w:b/>
          <w:bCs/>
          <w:color w:val="000000"/>
          <w:kern w:val="0"/>
          <w:sz w:val="28"/>
          <w:szCs w:val="28"/>
        </w:rPr>
        <w:lastRenderedPageBreak/>
        <w:t>附件七、</w:t>
      </w:r>
      <w:r>
        <w:rPr>
          <w:rFonts w:ascii="宋体" w:hAnsi="宋体" w:cs="宋体" w:hint="eastAsia"/>
          <w:b/>
          <w:color w:val="000000"/>
          <w:kern w:val="0"/>
          <w:sz w:val="31"/>
          <w:szCs w:val="31"/>
        </w:rPr>
        <w:t>供应商资格证明材料</w:t>
      </w: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EB1202">
      <w:pPr>
        <w:widowControl/>
        <w:jc w:val="left"/>
        <w:rPr>
          <w:rFonts w:ascii="宋体" w:hAnsi="宋体" w:cs="宋体"/>
          <w:color w:val="000000"/>
          <w:kern w:val="0"/>
          <w:sz w:val="24"/>
          <w:szCs w:val="24"/>
        </w:rPr>
      </w:pPr>
    </w:p>
    <w:p w:rsidR="00EB1202" w:rsidRDefault="00507D74">
      <w:pPr>
        <w:widowControl/>
        <w:jc w:val="right"/>
      </w:pPr>
      <w:r>
        <w:rPr>
          <w:rFonts w:ascii="宋体" w:hAnsi="宋体" w:cs="宋体" w:hint="eastAsia"/>
          <w:color w:val="000000"/>
          <w:kern w:val="0"/>
          <w:sz w:val="24"/>
          <w:szCs w:val="24"/>
        </w:rPr>
        <w:t xml:space="preserve">供应商名称： （加盖公章） </w:t>
      </w:r>
    </w:p>
    <w:p w:rsidR="00EB1202" w:rsidRDefault="00EB1202">
      <w:pPr>
        <w:widowControl/>
        <w:jc w:val="left"/>
        <w:rPr>
          <w:rFonts w:ascii="宋体" w:hAnsi="宋体" w:cs="宋体"/>
          <w:b/>
          <w:color w:val="000000"/>
          <w:kern w:val="0"/>
          <w:sz w:val="28"/>
          <w:szCs w:val="28"/>
        </w:rPr>
      </w:pPr>
    </w:p>
    <w:p w:rsidR="00EB1202" w:rsidRDefault="00EB1202">
      <w:pPr>
        <w:widowControl/>
        <w:jc w:val="left"/>
        <w:rPr>
          <w:rFonts w:ascii="宋体" w:hAnsi="宋体" w:cs="宋体"/>
          <w:b/>
          <w:color w:val="000000"/>
          <w:kern w:val="0"/>
          <w:sz w:val="28"/>
          <w:szCs w:val="28"/>
        </w:rPr>
      </w:pPr>
    </w:p>
    <w:p w:rsidR="00EB1202" w:rsidRDefault="00EB1202">
      <w:pPr>
        <w:widowControl/>
        <w:jc w:val="left"/>
        <w:rPr>
          <w:rFonts w:ascii="宋体" w:hAnsi="宋体" w:cs="宋体"/>
          <w:b/>
          <w:color w:val="000000"/>
          <w:kern w:val="0"/>
          <w:sz w:val="28"/>
          <w:szCs w:val="28"/>
        </w:rPr>
      </w:pPr>
    </w:p>
    <w:p w:rsidR="00EB1202" w:rsidRDefault="00507D74">
      <w:pPr>
        <w:widowControl/>
        <w:jc w:val="left"/>
      </w:pPr>
      <w:r>
        <w:rPr>
          <w:rFonts w:ascii="宋体" w:hAnsi="宋体" w:cs="宋体" w:hint="eastAsia"/>
          <w:b/>
          <w:color w:val="000000"/>
          <w:kern w:val="0"/>
          <w:sz w:val="28"/>
          <w:szCs w:val="28"/>
        </w:rPr>
        <w:t xml:space="preserve">未提供或未按要求提供以上材料的，将不能通过资格审查。 </w:t>
      </w: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EB1202">
      <w:pPr>
        <w:pStyle w:val="af1"/>
        <w:ind w:firstLineChars="0" w:firstLine="0"/>
        <w:rPr>
          <w:rFonts w:ascii="宋体" w:hAnsi="宋体" w:cs="宋体"/>
          <w:b/>
          <w:color w:val="000000"/>
          <w:kern w:val="0"/>
          <w:szCs w:val="21"/>
          <w:lang w:val="en-US"/>
        </w:rPr>
      </w:pPr>
    </w:p>
    <w:p w:rsidR="00EB1202" w:rsidRDefault="00507D74">
      <w:pPr>
        <w:widowControl/>
        <w:jc w:val="left"/>
      </w:pPr>
      <w:r>
        <w:rPr>
          <w:rFonts w:ascii="宋体" w:hAnsi="宋体" w:cs="宋体" w:hint="eastAsia"/>
          <w:b/>
          <w:bCs/>
          <w:color w:val="000000"/>
          <w:kern w:val="0"/>
          <w:sz w:val="28"/>
          <w:szCs w:val="28"/>
        </w:rPr>
        <w:lastRenderedPageBreak/>
        <w:t>附件八、</w:t>
      </w:r>
      <w:r>
        <w:rPr>
          <w:rFonts w:ascii="宋体" w:hAnsi="宋体" w:cs="宋体" w:hint="eastAsia"/>
          <w:b/>
          <w:color w:val="000000"/>
          <w:kern w:val="0"/>
          <w:sz w:val="28"/>
          <w:szCs w:val="28"/>
        </w:rPr>
        <w:t xml:space="preserve">无重大违法记录声明 </w:t>
      </w:r>
    </w:p>
    <w:p w:rsidR="00EB1202" w:rsidRDefault="00507D74">
      <w:pPr>
        <w:widowControl/>
        <w:spacing w:line="360" w:lineRule="auto"/>
        <w:ind w:firstLineChars="200" w:firstLine="420"/>
        <w:jc w:val="left"/>
      </w:pPr>
      <w:r>
        <w:rPr>
          <w:rFonts w:ascii="宋体" w:hAnsi="宋体" w:cs="宋体" w:hint="eastAsia"/>
          <w:color w:val="000000"/>
          <w:kern w:val="0"/>
        </w:rPr>
        <w:t>致：南京市疾病预防控制中心</w:t>
      </w:r>
    </w:p>
    <w:p w:rsidR="00EB1202" w:rsidRDefault="00507D74">
      <w:pPr>
        <w:widowControl/>
        <w:spacing w:line="360" w:lineRule="auto"/>
        <w:ind w:firstLineChars="200" w:firstLine="420"/>
        <w:jc w:val="left"/>
      </w:pPr>
      <w:r>
        <w:rPr>
          <w:rFonts w:ascii="宋体" w:hAnsi="宋体" w:cs="宋体" w:hint="eastAsia"/>
          <w:color w:val="000000"/>
          <w:kern w:val="0"/>
        </w:rPr>
        <w:t xml:space="preserve">我单位 （供应商名称）郑重声明： </w:t>
      </w:r>
    </w:p>
    <w:p w:rsidR="00EB1202" w:rsidRDefault="00507D74">
      <w:pPr>
        <w:widowControl/>
        <w:spacing w:line="360" w:lineRule="auto"/>
        <w:ind w:firstLineChars="200" w:firstLine="420"/>
        <w:jc w:val="left"/>
      </w:pPr>
      <w:r>
        <w:rPr>
          <w:rFonts w:ascii="宋体" w:hAnsi="宋体" w:cs="宋体" w:hint="eastAsia"/>
          <w:color w:val="000000"/>
          <w:kern w:val="0"/>
        </w:rPr>
        <w:t xml:space="preserve">参加政府采购活动前 3 年内在经营活动中   （在下划线上如实填写：有或没有）重大违法记录。 </w:t>
      </w:r>
    </w:p>
    <w:p w:rsidR="00EB1202" w:rsidRDefault="00507D74">
      <w:pPr>
        <w:widowControl/>
        <w:spacing w:line="360" w:lineRule="auto"/>
        <w:ind w:firstLineChars="200" w:firstLine="420"/>
        <w:jc w:val="left"/>
      </w:pPr>
      <w:r>
        <w:rPr>
          <w:rFonts w:ascii="宋体" w:hAnsi="宋体" w:cs="宋体" w:hint="eastAsia"/>
          <w:color w:val="000000"/>
          <w:kern w:val="0"/>
        </w:rPr>
        <w:t xml:space="preserve">（说明：政府采购法第二十二条第一款第五项所称重大违法记录，是指供应商因违法经营受到刑事处罚或者责令停产停业、吊销许可证或者执照、较大数额罚款等行政处罚。） </w:t>
      </w:r>
    </w:p>
    <w:p w:rsidR="00EB1202" w:rsidRDefault="00EB1202">
      <w:pPr>
        <w:widowControl/>
        <w:spacing w:line="360" w:lineRule="auto"/>
        <w:ind w:firstLineChars="200" w:firstLine="420"/>
        <w:jc w:val="right"/>
        <w:rPr>
          <w:rFonts w:ascii="宋体" w:hAnsi="宋体" w:cs="宋体"/>
          <w:color w:val="000000"/>
          <w:kern w:val="0"/>
        </w:rPr>
      </w:pPr>
    </w:p>
    <w:p w:rsidR="00EB1202" w:rsidRDefault="00EB1202">
      <w:pPr>
        <w:widowControl/>
        <w:spacing w:line="360" w:lineRule="auto"/>
        <w:ind w:firstLineChars="200" w:firstLine="420"/>
        <w:jc w:val="right"/>
        <w:rPr>
          <w:rFonts w:ascii="宋体" w:hAnsi="宋体" w:cs="宋体"/>
          <w:color w:val="000000"/>
          <w:kern w:val="0"/>
        </w:rPr>
      </w:pPr>
    </w:p>
    <w:p w:rsidR="00EB1202" w:rsidRDefault="00EB1202">
      <w:pPr>
        <w:widowControl/>
        <w:spacing w:line="360" w:lineRule="auto"/>
        <w:ind w:firstLineChars="200" w:firstLine="420"/>
        <w:jc w:val="right"/>
        <w:rPr>
          <w:rFonts w:ascii="宋体" w:hAnsi="宋体" w:cs="宋体"/>
          <w:color w:val="000000"/>
          <w:kern w:val="0"/>
        </w:rPr>
      </w:pPr>
    </w:p>
    <w:p w:rsidR="00EB1202" w:rsidRDefault="00EB1202">
      <w:pPr>
        <w:widowControl/>
        <w:spacing w:line="360" w:lineRule="auto"/>
        <w:ind w:firstLineChars="200" w:firstLine="420"/>
        <w:jc w:val="right"/>
        <w:rPr>
          <w:rFonts w:ascii="宋体" w:hAnsi="宋体" w:cs="宋体"/>
          <w:color w:val="000000"/>
          <w:kern w:val="0"/>
        </w:rPr>
      </w:pPr>
    </w:p>
    <w:p w:rsidR="00EB1202" w:rsidRDefault="00507D74">
      <w:pPr>
        <w:widowControl/>
        <w:spacing w:line="360" w:lineRule="auto"/>
        <w:ind w:firstLineChars="200" w:firstLine="420"/>
        <w:jc w:val="right"/>
      </w:pPr>
      <w:r>
        <w:rPr>
          <w:rFonts w:ascii="宋体" w:hAnsi="宋体" w:cs="宋体" w:hint="eastAsia"/>
          <w:color w:val="000000"/>
          <w:kern w:val="0"/>
        </w:rPr>
        <w:t xml:space="preserve">声明人：（公章） </w:t>
      </w:r>
    </w:p>
    <w:p w:rsidR="00EB1202" w:rsidRDefault="00507D74">
      <w:pPr>
        <w:widowControl/>
        <w:spacing w:line="360" w:lineRule="auto"/>
        <w:ind w:firstLineChars="200" w:firstLine="420"/>
        <w:jc w:val="right"/>
      </w:pPr>
      <w:r>
        <w:rPr>
          <w:rFonts w:ascii="宋体" w:hAnsi="宋体" w:cs="宋体" w:hint="eastAsia"/>
          <w:color w:val="000000"/>
          <w:kern w:val="0"/>
        </w:rPr>
        <w:t xml:space="preserve">年 月 日 </w:t>
      </w:r>
    </w:p>
    <w:p w:rsidR="00EB1202" w:rsidRDefault="00EB1202">
      <w:pPr>
        <w:pStyle w:val="af1"/>
        <w:spacing w:line="360" w:lineRule="auto"/>
        <w:ind w:firstLine="422"/>
        <w:rPr>
          <w:rFonts w:ascii="宋体" w:hAnsi="宋体" w:cs="宋体"/>
          <w:b/>
          <w:color w:val="000000"/>
          <w:kern w:val="0"/>
          <w:szCs w:val="21"/>
          <w:lang w:val="en-US"/>
        </w:rPr>
      </w:pPr>
    </w:p>
    <w:p w:rsidR="00EB1202" w:rsidRDefault="00EB1202"/>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p w:rsidR="00EB1202" w:rsidRDefault="00EB1202">
      <w:pPr>
        <w:widowControl/>
        <w:jc w:val="left"/>
        <w:rPr>
          <w:rFonts w:ascii="仿宋" w:eastAsia="仿宋" w:hAnsi="仿宋"/>
          <w:sz w:val="24"/>
          <w:szCs w:val="28"/>
        </w:rPr>
      </w:pPr>
    </w:p>
    <w:sectPr w:rsidR="00EB1202" w:rsidSect="006177BE">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765" w:rsidRDefault="007D7765">
      <w:r>
        <w:separator/>
      </w:r>
    </w:p>
  </w:endnote>
  <w:endnote w:type="continuationSeparator" w:id="1">
    <w:p w:rsidR="007D7765" w:rsidRDefault="007D7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69"/>
    </w:sdtPr>
    <w:sdtContent>
      <w:p w:rsidR="00EB1202" w:rsidRDefault="008F06B4">
        <w:pPr>
          <w:pStyle w:val="aa"/>
          <w:jc w:val="center"/>
        </w:pPr>
        <w:r w:rsidRPr="008F06B4">
          <w:fldChar w:fldCharType="begin"/>
        </w:r>
        <w:r w:rsidR="00507D74">
          <w:instrText>PAGE   \* MERGEFORMAT</w:instrText>
        </w:r>
        <w:r w:rsidRPr="008F06B4">
          <w:fldChar w:fldCharType="separate"/>
        </w:r>
        <w:r w:rsidR="008E2605" w:rsidRPr="008E2605">
          <w:rPr>
            <w:noProof/>
            <w:lang w:val="zh-CN"/>
          </w:rPr>
          <w:t>3</w:t>
        </w:r>
        <w:r>
          <w:rPr>
            <w:lang w:val="zh-CN"/>
          </w:rPr>
          <w:fldChar w:fldCharType="end"/>
        </w:r>
      </w:p>
    </w:sdtContent>
  </w:sdt>
  <w:p w:rsidR="00EB1202" w:rsidRDefault="00EB120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765" w:rsidRDefault="007D7765">
      <w:r>
        <w:separator/>
      </w:r>
    </w:p>
  </w:footnote>
  <w:footnote w:type="continuationSeparator" w:id="1">
    <w:p w:rsidR="007D7765" w:rsidRDefault="007D7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994CD"/>
    <w:multiLevelType w:val="singleLevel"/>
    <w:tmpl w:val="6B8994CD"/>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UzYTU2YTcwNmU1NmUyN2VkOWE5ZDU1NmYzMDI1YWEifQ=="/>
  </w:docVars>
  <w:rsids>
    <w:rsidRoot w:val="00244094"/>
    <w:rsid w:val="8FEFE784"/>
    <w:rsid w:val="D3E7C750"/>
    <w:rsid w:val="DBF71CB4"/>
    <w:rsid w:val="DE7FA78C"/>
    <w:rsid w:val="EFA7C74A"/>
    <w:rsid w:val="F7FF24E4"/>
    <w:rsid w:val="FB3F6B90"/>
    <w:rsid w:val="FC7FA609"/>
    <w:rsid w:val="FCCF0E74"/>
    <w:rsid w:val="FDF7EF3A"/>
    <w:rsid w:val="FF6FF9FE"/>
    <w:rsid w:val="FF7773D8"/>
    <w:rsid w:val="FFB66A49"/>
    <w:rsid w:val="000312DE"/>
    <w:rsid w:val="000440C8"/>
    <w:rsid w:val="000474D5"/>
    <w:rsid w:val="00055A7A"/>
    <w:rsid w:val="0005737B"/>
    <w:rsid w:val="000726D8"/>
    <w:rsid w:val="00091885"/>
    <w:rsid w:val="000A1467"/>
    <w:rsid w:val="000A6769"/>
    <w:rsid w:val="000A7235"/>
    <w:rsid w:val="000D3B95"/>
    <w:rsid w:val="000D5040"/>
    <w:rsid w:val="000D6508"/>
    <w:rsid w:val="00110BD8"/>
    <w:rsid w:val="00151C8B"/>
    <w:rsid w:val="001A0BD6"/>
    <w:rsid w:val="002159A5"/>
    <w:rsid w:val="00216DFF"/>
    <w:rsid w:val="002364BA"/>
    <w:rsid w:val="00244094"/>
    <w:rsid w:val="00246690"/>
    <w:rsid w:val="0028478E"/>
    <w:rsid w:val="002F4172"/>
    <w:rsid w:val="003015F8"/>
    <w:rsid w:val="00317BDE"/>
    <w:rsid w:val="00321378"/>
    <w:rsid w:val="00322E12"/>
    <w:rsid w:val="0038670E"/>
    <w:rsid w:val="003914FD"/>
    <w:rsid w:val="003D04C7"/>
    <w:rsid w:val="003D07F4"/>
    <w:rsid w:val="003D3453"/>
    <w:rsid w:val="00430D5D"/>
    <w:rsid w:val="00445621"/>
    <w:rsid w:val="00461A98"/>
    <w:rsid w:val="0048056F"/>
    <w:rsid w:val="004B0417"/>
    <w:rsid w:val="004D1EEE"/>
    <w:rsid w:val="004F0CA3"/>
    <w:rsid w:val="004F449A"/>
    <w:rsid w:val="00507221"/>
    <w:rsid w:val="00507D74"/>
    <w:rsid w:val="0051643B"/>
    <w:rsid w:val="00556FCF"/>
    <w:rsid w:val="005902A4"/>
    <w:rsid w:val="00591415"/>
    <w:rsid w:val="005B5C3A"/>
    <w:rsid w:val="006015A5"/>
    <w:rsid w:val="006177BE"/>
    <w:rsid w:val="00685C71"/>
    <w:rsid w:val="006939FC"/>
    <w:rsid w:val="00696EFD"/>
    <w:rsid w:val="006A7F3B"/>
    <w:rsid w:val="006D1B26"/>
    <w:rsid w:val="0070246C"/>
    <w:rsid w:val="00705F63"/>
    <w:rsid w:val="007122E2"/>
    <w:rsid w:val="007160B3"/>
    <w:rsid w:val="007278B5"/>
    <w:rsid w:val="0073193D"/>
    <w:rsid w:val="0073253D"/>
    <w:rsid w:val="0079663A"/>
    <w:rsid w:val="007D7765"/>
    <w:rsid w:val="007E2D83"/>
    <w:rsid w:val="007E582A"/>
    <w:rsid w:val="007F2513"/>
    <w:rsid w:val="0080774A"/>
    <w:rsid w:val="008257DE"/>
    <w:rsid w:val="00834022"/>
    <w:rsid w:val="00852A78"/>
    <w:rsid w:val="008724D7"/>
    <w:rsid w:val="00877C6E"/>
    <w:rsid w:val="008947C3"/>
    <w:rsid w:val="008974EE"/>
    <w:rsid w:val="008A1192"/>
    <w:rsid w:val="008A2FE7"/>
    <w:rsid w:val="008B615F"/>
    <w:rsid w:val="008D3DF7"/>
    <w:rsid w:val="008E2605"/>
    <w:rsid w:val="008F06B4"/>
    <w:rsid w:val="008F496A"/>
    <w:rsid w:val="0090581E"/>
    <w:rsid w:val="00912B3B"/>
    <w:rsid w:val="00957772"/>
    <w:rsid w:val="00966F02"/>
    <w:rsid w:val="009716C8"/>
    <w:rsid w:val="009843DE"/>
    <w:rsid w:val="009A15C7"/>
    <w:rsid w:val="009A261A"/>
    <w:rsid w:val="009C4A21"/>
    <w:rsid w:val="00A01BAB"/>
    <w:rsid w:val="00A30F31"/>
    <w:rsid w:val="00A3374C"/>
    <w:rsid w:val="00A34219"/>
    <w:rsid w:val="00A471E2"/>
    <w:rsid w:val="00A511ED"/>
    <w:rsid w:val="00A9462F"/>
    <w:rsid w:val="00B4509D"/>
    <w:rsid w:val="00B5406F"/>
    <w:rsid w:val="00B66227"/>
    <w:rsid w:val="00B669BB"/>
    <w:rsid w:val="00BB003F"/>
    <w:rsid w:val="00BB21A0"/>
    <w:rsid w:val="00BC2E33"/>
    <w:rsid w:val="00BF5482"/>
    <w:rsid w:val="00C17C51"/>
    <w:rsid w:val="00C356CF"/>
    <w:rsid w:val="00C37A88"/>
    <w:rsid w:val="00C52F06"/>
    <w:rsid w:val="00C61BBE"/>
    <w:rsid w:val="00C95981"/>
    <w:rsid w:val="00C95B1E"/>
    <w:rsid w:val="00CD66C8"/>
    <w:rsid w:val="00CF23B0"/>
    <w:rsid w:val="00D26832"/>
    <w:rsid w:val="00D91F5B"/>
    <w:rsid w:val="00DA544D"/>
    <w:rsid w:val="00DA7067"/>
    <w:rsid w:val="00DC09FA"/>
    <w:rsid w:val="00E44CBB"/>
    <w:rsid w:val="00E457B7"/>
    <w:rsid w:val="00E54783"/>
    <w:rsid w:val="00E60525"/>
    <w:rsid w:val="00E702D6"/>
    <w:rsid w:val="00E75E92"/>
    <w:rsid w:val="00EB1202"/>
    <w:rsid w:val="00EC3B1A"/>
    <w:rsid w:val="00ED7C2A"/>
    <w:rsid w:val="00EE09C7"/>
    <w:rsid w:val="00EE3266"/>
    <w:rsid w:val="00EE3405"/>
    <w:rsid w:val="00EE63E3"/>
    <w:rsid w:val="00EF1B88"/>
    <w:rsid w:val="00F02354"/>
    <w:rsid w:val="00F055AE"/>
    <w:rsid w:val="00F3480E"/>
    <w:rsid w:val="00F45656"/>
    <w:rsid w:val="00F53A4B"/>
    <w:rsid w:val="00F64E0C"/>
    <w:rsid w:val="00F95DDD"/>
    <w:rsid w:val="00FE7B80"/>
    <w:rsid w:val="066A3FC1"/>
    <w:rsid w:val="07AC7358"/>
    <w:rsid w:val="07F742BB"/>
    <w:rsid w:val="09C761A9"/>
    <w:rsid w:val="0A0921A0"/>
    <w:rsid w:val="153C759B"/>
    <w:rsid w:val="1C4A5E6A"/>
    <w:rsid w:val="217C6D52"/>
    <w:rsid w:val="2FF64619"/>
    <w:rsid w:val="39BFBEB0"/>
    <w:rsid w:val="3FD994FC"/>
    <w:rsid w:val="47C26110"/>
    <w:rsid w:val="4FFF5A31"/>
    <w:rsid w:val="51842EFD"/>
    <w:rsid w:val="54CA015C"/>
    <w:rsid w:val="584530CD"/>
    <w:rsid w:val="59D81B5C"/>
    <w:rsid w:val="5BB74ED6"/>
    <w:rsid w:val="5DC51DE0"/>
    <w:rsid w:val="5E4B7185"/>
    <w:rsid w:val="5FEAEC69"/>
    <w:rsid w:val="6A5D9906"/>
    <w:rsid w:val="6ADB08C2"/>
    <w:rsid w:val="6FF7760D"/>
    <w:rsid w:val="72FF06FF"/>
    <w:rsid w:val="76F16B6A"/>
    <w:rsid w:val="7AED903C"/>
    <w:rsid w:val="7CF5DAB8"/>
    <w:rsid w:val="7DAC137D"/>
    <w:rsid w:val="7E3B775F"/>
    <w:rsid w:val="7EFE33BC"/>
    <w:rsid w:val="7F5FE183"/>
    <w:rsid w:val="7FDFA5F4"/>
    <w:rsid w:val="7FF5FC16"/>
    <w:rsid w:val="7FFB8904"/>
    <w:rsid w:val="7FFBD5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qFormat="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semiHidden="1"/>
    <w:lsdException w:name="Block Text" w:uiPriority="0" w:unhideWhenUsed="0" w:qFormat="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rsid w:val="006177BE"/>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6177B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177B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0"/>
    <w:uiPriority w:val="9"/>
    <w:unhideWhenUsed/>
    <w:qFormat/>
    <w:rsid w:val="006177B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index 4"/>
    <w:basedOn w:val="a"/>
    <w:next w:val="a"/>
    <w:uiPriority w:val="99"/>
    <w:unhideWhenUsed/>
    <w:qFormat/>
    <w:rsid w:val="006177BE"/>
    <w:pPr>
      <w:ind w:leftChars="600" w:left="600"/>
    </w:pPr>
  </w:style>
  <w:style w:type="paragraph" w:styleId="a0">
    <w:name w:val="Normal Indent"/>
    <w:basedOn w:val="a"/>
    <w:uiPriority w:val="99"/>
    <w:unhideWhenUsed/>
    <w:qFormat/>
    <w:rsid w:val="006177BE"/>
    <w:pPr>
      <w:ind w:firstLineChars="200" w:firstLine="420"/>
    </w:pPr>
  </w:style>
  <w:style w:type="paragraph" w:styleId="a4">
    <w:name w:val="annotation text"/>
    <w:basedOn w:val="a"/>
    <w:link w:val="Char"/>
    <w:uiPriority w:val="99"/>
    <w:unhideWhenUsed/>
    <w:qFormat/>
    <w:rsid w:val="006177BE"/>
    <w:pPr>
      <w:jc w:val="left"/>
    </w:pPr>
  </w:style>
  <w:style w:type="paragraph" w:styleId="a5">
    <w:name w:val="Body Text"/>
    <w:basedOn w:val="a"/>
    <w:uiPriority w:val="99"/>
    <w:unhideWhenUsed/>
    <w:qFormat/>
    <w:rsid w:val="006177BE"/>
    <w:pPr>
      <w:spacing w:after="120"/>
    </w:pPr>
    <w:rPr>
      <w:kern w:val="0"/>
      <w:sz w:val="24"/>
    </w:rPr>
  </w:style>
  <w:style w:type="paragraph" w:styleId="a6">
    <w:name w:val="Block Text"/>
    <w:basedOn w:val="a"/>
    <w:qFormat/>
    <w:rsid w:val="006177BE"/>
    <w:pPr>
      <w:spacing w:line="360" w:lineRule="auto"/>
    </w:pPr>
  </w:style>
  <w:style w:type="paragraph" w:styleId="30">
    <w:name w:val="toc 3"/>
    <w:basedOn w:val="a"/>
    <w:next w:val="a"/>
    <w:uiPriority w:val="39"/>
    <w:unhideWhenUsed/>
    <w:qFormat/>
    <w:rsid w:val="006177BE"/>
    <w:pPr>
      <w:widowControl/>
      <w:spacing w:after="100" w:line="259" w:lineRule="auto"/>
      <w:ind w:left="440"/>
      <w:jc w:val="left"/>
    </w:pPr>
    <w:rPr>
      <w:rFonts w:asciiTheme="minorHAnsi" w:eastAsiaTheme="minorEastAsia" w:hAnsiTheme="minorHAnsi"/>
      <w:kern w:val="0"/>
      <w:sz w:val="22"/>
      <w:szCs w:val="22"/>
    </w:rPr>
  </w:style>
  <w:style w:type="paragraph" w:styleId="a7">
    <w:name w:val="Plain Text"/>
    <w:basedOn w:val="a"/>
    <w:link w:val="Char0"/>
    <w:qFormat/>
    <w:rsid w:val="006177BE"/>
    <w:rPr>
      <w:rFonts w:ascii="宋体" w:eastAsiaTheme="minorEastAsia" w:hAnsi="Courier New" w:cstheme="minorBidi"/>
      <w:szCs w:val="22"/>
    </w:rPr>
  </w:style>
  <w:style w:type="paragraph" w:styleId="a8">
    <w:name w:val="Date"/>
    <w:basedOn w:val="a"/>
    <w:next w:val="a"/>
    <w:link w:val="Char1"/>
    <w:qFormat/>
    <w:rsid w:val="006177BE"/>
    <w:pPr>
      <w:adjustRightInd w:val="0"/>
      <w:spacing w:line="360" w:lineRule="atLeast"/>
      <w:textAlignment w:val="baseline"/>
    </w:pPr>
    <w:rPr>
      <w:rFonts w:ascii="宋体" w:cs="宋体"/>
      <w:kern w:val="0"/>
      <w:sz w:val="24"/>
      <w:szCs w:val="24"/>
    </w:rPr>
  </w:style>
  <w:style w:type="paragraph" w:styleId="a9">
    <w:name w:val="Balloon Text"/>
    <w:basedOn w:val="a"/>
    <w:link w:val="Char2"/>
    <w:uiPriority w:val="99"/>
    <w:unhideWhenUsed/>
    <w:qFormat/>
    <w:rsid w:val="006177BE"/>
    <w:rPr>
      <w:sz w:val="18"/>
      <w:szCs w:val="18"/>
    </w:rPr>
  </w:style>
  <w:style w:type="paragraph" w:styleId="aa">
    <w:name w:val="footer"/>
    <w:basedOn w:val="a"/>
    <w:link w:val="Char3"/>
    <w:uiPriority w:val="99"/>
    <w:unhideWhenUsed/>
    <w:qFormat/>
    <w:rsid w:val="006177BE"/>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6177B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177BE"/>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rsid w:val="006177BE"/>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rsid w:val="006177BE"/>
    <w:pPr>
      <w:spacing w:after="120" w:line="480" w:lineRule="auto"/>
    </w:pPr>
  </w:style>
  <w:style w:type="paragraph" w:styleId="ac">
    <w:name w:val="Normal (Web)"/>
    <w:basedOn w:val="a"/>
    <w:uiPriority w:val="99"/>
    <w:unhideWhenUsed/>
    <w:qFormat/>
    <w:rsid w:val="006177BE"/>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5"/>
    <w:uiPriority w:val="99"/>
    <w:unhideWhenUsed/>
    <w:qFormat/>
    <w:rsid w:val="006177BE"/>
    <w:rPr>
      <w:b/>
      <w:bCs/>
    </w:rPr>
  </w:style>
  <w:style w:type="table" w:styleId="ae">
    <w:name w:val="Table Grid"/>
    <w:basedOn w:val="a2"/>
    <w:qFormat/>
    <w:rsid w:val="00617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uiPriority w:val="99"/>
    <w:unhideWhenUsed/>
    <w:qFormat/>
    <w:rsid w:val="006177BE"/>
    <w:rPr>
      <w:color w:val="0000FF" w:themeColor="hyperlink"/>
      <w:u w:val="single"/>
    </w:rPr>
  </w:style>
  <w:style w:type="character" w:styleId="af0">
    <w:name w:val="annotation reference"/>
    <w:basedOn w:val="a1"/>
    <w:uiPriority w:val="99"/>
    <w:unhideWhenUsed/>
    <w:qFormat/>
    <w:rsid w:val="006177BE"/>
    <w:rPr>
      <w:sz w:val="21"/>
      <w:szCs w:val="21"/>
    </w:rPr>
  </w:style>
  <w:style w:type="paragraph" w:customStyle="1" w:styleId="af1">
    <w:name w:val="首行缩进"/>
    <w:basedOn w:val="a"/>
    <w:qFormat/>
    <w:rsid w:val="006177BE"/>
    <w:pPr>
      <w:ind w:firstLineChars="200" w:firstLine="480"/>
    </w:pPr>
    <w:rPr>
      <w:rFonts w:ascii="Calibri" w:hAnsi="Calibri"/>
      <w:szCs w:val="20"/>
      <w:lang w:val="zh-CN"/>
    </w:rPr>
  </w:style>
  <w:style w:type="character" w:customStyle="1" w:styleId="1Char">
    <w:name w:val="标题 1 Char"/>
    <w:basedOn w:val="a1"/>
    <w:link w:val="1"/>
    <w:uiPriority w:val="9"/>
    <w:qFormat/>
    <w:rsid w:val="006177BE"/>
    <w:rPr>
      <w:rFonts w:ascii="Times New Roman" w:eastAsia="宋体" w:hAnsi="Times New Roman" w:cs="Times New Roman"/>
      <w:b/>
      <w:bCs/>
      <w:kern w:val="44"/>
      <w:sz w:val="44"/>
      <w:szCs w:val="44"/>
    </w:rPr>
  </w:style>
  <w:style w:type="character" w:customStyle="1" w:styleId="2Char">
    <w:name w:val="标题 2 Char"/>
    <w:basedOn w:val="a1"/>
    <w:link w:val="2"/>
    <w:qFormat/>
    <w:rsid w:val="006177BE"/>
    <w:rPr>
      <w:rFonts w:ascii="Arial" w:eastAsia="黑体" w:hAnsi="Arial" w:cs="Arial"/>
      <w:b/>
      <w:bCs/>
      <w:sz w:val="32"/>
      <w:szCs w:val="32"/>
    </w:rPr>
  </w:style>
  <w:style w:type="character" w:customStyle="1" w:styleId="Char">
    <w:name w:val="批注文字 Char"/>
    <w:basedOn w:val="a1"/>
    <w:link w:val="a4"/>
    <w:uiPriority w:val="99"/>
    <w:semiHidden/>
    <w:qFormat/>
    <w:rsid w:val="006177BE"/>
    <w:rPr>
      <w:rFonts w:ascii="Times New Roman" w:eastAsia="宋体" w:hAnsi="Times New Roman" w:cs="Times New Roman"/>
      <w:szCs w:val="21"/>
    </w:rPr>
  </w:style>
  <w:style w:type="character" w:customStyle="1" w:styleId="Char0">
    <w:name w:val="纯文本 Char"/>
    <w:basedOn w:val="a1"/>
    <w:link w:val="a7"/>
    <w:qFormat/>
    <w:rsid w:val="006177BE"/>
    <w:rPr>
      <w:rFonts w:ascii="宋体" w:hAnsi="Courier New"/>
    </w:rPr>
  </w:style>
  <w:style w:type="character" w:customStyle="1" w:styleId="Char1">
    <w:name w:val="日期 Char"/>
    <w:basedOn w:val="a1"/>
    <w:link w:val="a8"/>
    <w:qFormat/>
    <w:rsid w:val="006177BE"/>
    <w:rPr>
      <w:rFonts w:ascii="宋体" w:eastAsia="宋体" w:hAnsi="Times New Roman" w:cs="宋体"/>
      <w:kern w:val="0"/>
      <w:sz w:val="24"/>
      <w:szCs w:val="24"/>
    </w:rPr>
  </w:style>
  <w:style w:type="character" w:customStyle="1" w:styleId="Char2">
    <w:name w:val="批注框文本 Char"/>
    <w:basedOn w:val="a1"/>
    <w:link w:val="a9"/>
    <w:uiPriority w:val="99"/>
    <w:semiHidden/>
    <w:qFormat/>
    <w:rsid w:val="006177BE"/>
    <w:rPr>
      <w:rFonts w:ascii="Times New Roman" w:eastAsia="宋体" w:hAnsi="Times New Roman" w:cs="Times New Roman"/>
      <w:sz w:val="18"/>
      <w:szCs w:val="18"/>
    </w:rPr>
  </w:style>
  <w:style w:type="character" w:customStyle="1" w:styleId="Char3">
    <w:name w:val="页脚 Char"/>
    <w:basedOn w:val="a1"/>
    <w:link w:val="aa"/>
    <w:uiPriority w:val="99"/>
    <w:qFormat/>
    <w:rsid w:val="006177BE"/>
    <w:rPr>
      <w:sz w:val="18"/>
      <w:szCs w:val="18"/>
    </w:rPr>
  </w:style>
  <w:style w:type="character" w:customStyle="1" w:styleId="Char4">
    <w:name w:val="页眉 Char"/>
    <w:basedOn w:val="a1"/>
    <w:link w:val="ab"/>
    <w:uiPriority w:val="99"/>
    <w:qFormat/>
    <w:rsid w:val="006177BE"/>
    <w:rPr>
      <w:sz w:val="18"/>
      <w:szCs w:val="18"/>
    </w:rPr>
  </w:style>
  <w:style w:type="character" w:customStyle="1" w:styleId="2Char0">
    <w:name w:val="正文文本 2 Char"/>
    <w:basedOn w:val="a1"/>
    <w:link w:val="21"/>
    <w:qFormat/>
    <w:rsid w:val="006177BE"/>
    <w:rPr>
      <w:rFonts w:ascii="Times New Roman" w:eastAsia="宋体" w:hAnsi="Times New Roman" w:cs="Times New Roman"/>
      <w:szCs w:val="21"/>
    </w:rPr>
  </w:style>
  <w:style w:type="character" w:customStyle="1" w:styleId="Char5">
    <w:name w:val="批注主题 Char"/>
    <w:basedOn w:val="Char"/>
    <w:link w:val="ad"/>
    <w:uiPriority w:val="99"/>
    <w:semiHidden/>
    <w:qFormat/>
    <w:rsid w:val="006177BE"/>
    <w:rPr>
      <w:rFonts w:ascii="Times New Roman" w:eastAsia="宋体" w:hAnsi="Times New Roman" w:cs="Times New Roman"/>
      <w:b/>
      <w:bCs/>
      <w:szCs w:val="21"/>
    </w:rPr>
  </w:style>
  <w:style w:type="character" w:customStyle="1" w:styleId="af2">
    <w:name w:val="纯文本 字符"/>
    <w:basedOn w:val="a1"/>
    <w:uiPriority w:val="99"/>
    <w:semiHidden/>
    <w:qFormat/>
    <w:rsid w:val="006177BE"/>
    <w:rPr>
      <w:rFonts w:asciiTheme="minorEastAsia" w:hAnsi="Courier New" w:cs="Courier New"/>
      <w:szCs w:val="21"/>
    </w:rPr>
  </w:style>
  <w:style w:type="paragraph" w:customStyle="1" w:styleId="11">
    <w:name w:val="列出段落1"/>
    <w:basedOn w:val="a"/>
    <w:uiPriority w:val="34"/>
    <w:qFormat/>
    <w:rsid w:val="006177BE"/>
    <w:pPr>
      <w:ind w:firstLineChars="200" w:firstLine="420"/>
    </w:pPr>
  </w:style>
  <w:style w:type="paragraph" w:customStyle="1" w:styleId="12">
    <w:name w:val="修订1"/>
    <w:hidden/>
    <w:uiPriority w:val="99"/>
    <w:semiHidden/>
    <w:qFormat/>
    <w:rsid w:val="006177BE"/>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rsid w:val="006177B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unhideWhenUsed/>
    <w:qFormat/>
    <w:rsid w:val="006177B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1"/>
    <w:qFormat/>
    <w:rsid w:val="006177BE"/>
  </w:style>
  <w:style w:type="paragraph" w:customStyle="1" w:styleId="22">
    <w:name w:val="列出段落2"/>
    <w:basedOn w:val="a"/>
    <w:uiPriority w:val="34"/>
    <w:qFormat/>
    <w:rsid w:val="006177BE"/>
    <w:pPr>
      <w:ind w:firstLineChars="200" w:firstLine="420"/>
    </w:pPr>
    <w:rPr>
      <w:rFonts w:ascii="Calibri" w:hAnsi="Calibri"/>
    </w:rPr>
  </w:style>
  <w:style w:type="paragraph" w:customStyle="1" w:styleId="TableParagraph">
    <w:name w:val="Table Paragraph"/>
    <w:basedOn w:val="a"/>
    <w:uiPriority w:val="1"/>
    <w:qFormat/>
    <w:rsid w:val="006177B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汪娜</cp:lastModifiedBy>
  <cp:revision>11</cp:revision>
  <cp:lastPrinted>2022-06-28T05:30:00Z</cp:lastPrinted>
  <dcterms:created xsi:type="dcterms:W3CDTF">2022-06-27T07:30:00Z</dcterms:created>
  <dcterms:modified xsi:type="dcterms:W3CDTF">2022-06-28T05:45:00Z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DC38764620BD4632AF0A96ECB6D65371</vt:lpwstr>
  </property>
</Properties>
</file>