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C0" w:rsidRPr="00734209" w:rsidRDefault="006F09C0" w:rsidP="006F09C0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3420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附件1</w:t>
      </w:r>
    </w:p>
    <w:p w:rsidR="006F09C0" w:rsidRDefault="006F09C0" w:rsidP="006F09C0">
      <w:pPr>
        <w:widowControl/>
        <w:spacing w:before="100" w:beforeAutospacing="1" w:after="100" w:afterAutospacing="1"/>
        <w:ind w:firstLine="482"/>
        <w:jc w:val="center"/>
        <w:rPr>
          <w:rFonts w:ascii="黑体" w:eastAsia="黑体" w:hAnsi="黑体" w:cs="黑体"/>
          <w:color w:val="14171B"/>
          <w:sz w:val="36"/>
          <w:szCs w:val="36"/>
        </w:rPr>
      </w:pPr>
      <w:r>
        <w:rPr>
          <w:rFonts w:ascii="黑体" w:eastAsia="黑体" w:hAnsi="黑体" w:cs="黑体" w:hint="eastAsia"/>
          <w:color w:val="14171B"/>
          <w:sz w:val="36"/>
          <w:szCs w:val="36"/>
        </w:rPr>
        <w:t>南京市</w:t>
      </w:r>
      <w:r w:rsidR="0088213A">
        <w:rPr>
          <w:rFonts w:ascii="黑体" w:eastAsia="黑体" w:hAnsi="黑体" w:cs="黑体" w:hint="eastAsia"/>
          <w:color w:val="14171B"/>
          <w:sz w:val="36"/>
          <w:szCs w:val="36"/>
        </w:rPr>
        <w:t>疾病预防控制中心</w:t>
      </w:r>
      <w:r>
        <w:rPr>
          <w:rFonts w:ascii="黑体" w:eastAsia="黑体" w:hAnsi="黑体" w:cs="黑体" w:hint="eastAsia"/>
          <w:color w:val="14171B"/>
          <w:sz w:val="36"/>
          <w:szCs w:val="36"/>
        </w:rPr>
        <w:t>2022年公开招聘卫技人员笔试新冠肺炎疫情防控告知书</w:t>
      </w:r>
    </w:p>
    <w:p w:rsidR="006F09C0" w:rsidRDefault="006F09C0" w:rsidP="005857EA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pPrChange w:id="0" w:author="DELL" w:date="2022-01-24T10:44:00Z">
          <w:pPr>
            <w:widowControl/>
            <w:spacing w:before="100" w:beforeAutospacing="1" w:after="100" w:afterAutospacing="1"/>
            <w:ind w:firstLine="482"/>
            <w:jc w:val="left"/>
          </w:pPr>
        </w:pPrChange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为确保2022年公开招聘工作人员笔试工作安全顺利进行，现将备考及考试期间新冠肺炎疫情防控有关措施和要求告知如下，请所有参加考试的考生知悉、理解、配合和支持。</w:t>
      </w:r>
    </w:p>
    <w:p w:rsidR="006F09C0" w:rsidRDefault="006F09C0" w:rsidP="0088213A">
      <w:pPr>
        <w:widowControl/>
        <w:spacing w:before="100" w:beforeAutospacing="1" w:after="100" w:afterAutospacing="1" w:line="48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</w:t>
      </w:r>
      <w:r w:rsidR="008F68E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</w:t>
      </w:r>
      <w:r w:rsidR="008F68E9" w:rsidRPr="008F68E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疫情防控告知书发布之日起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应及时申领苏康码，并每日进行健康申报。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6F09C0" w:rsidRDefault="006F09C0" w:rsidP="0088213A">
      <w:pPr>
        <w:widowControl/>
        <w:spacing w:before="100" w:beforeAutospacing="1" w:after="100" w:afterAutospacing="1" w:line="48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二、考试当天入场时，考生应提前准备好本人有效期内身份证原件、准考证，并出示“苏康码” “行程码”以及考前48小时内新冠病毒核酸检测报告。“苏康码”为绿码、</w:t>
      </w:r>
      <w:r w:rsidRPr="00017011">
        <w:rPr>
          <w:rFonts w:ascii="仿宋_GB2312" w:eastAsia="仿宋_GB2312" w:hAnsi="仿宋_GB2312" w:cs="仿宋_GB2312" w:hint="eastAsia"/>
          <w:kern w:val="0"/>
          <w:sz w:val="32"/>
          <w:szCs w:val="32"/>
        </w:rPr>
        <w:t>“行程码”为绿码且不带“*”、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核酸检测报告结果为阴性、现场测量体温＜37.3℃且无干咳等可疑症状的考生，可入场参加考试。考生应服从考试现场防疫管理，并自备一次性医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用口罩或无呼吸阀N95口罩，除身份核验环节外应全程佩戴，做好个人防护。根据疫情防控管理相关要求，考生不能提前进入考场熟悉情况，考生应提前了解考场入口位置和前往线路，考试当天提前到达考场，自觉配合完成测温、验证等流程后进入考场。未按规定时间到场失去参加考试资格的，责任自负。</w:t>
      </w:r>
    </w:p>
    <w:p w:rsidR="006F09C0" w:rsidRDefault="00941363" w:rsidP="006F09C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有以下特殊情形之一的考生，须在</w:t>
      </w:r>
      <w:r w:rsidR="00DD1611" w:rsidRPr="00DD1611">
        <w:rPr>
          <w:rFonts w:ascii="仿宋_GB2312" w:eastAsia="仿宋_GB2312" w:hAnsi="仿宋_GB2312" w:cs="仿宋_GB2312"/>
          <w:kern w:val="0"/>
          <w:sz w:val="32"/>
          <w:szCs w:val="32"/>
        </w:rPr>
        <w:t>2020年2月15</w:t>
      </w:r>
      <w:r w:rsidR="00DD1611" w:rsidRPr="00DD1611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前</w:t>
      </w:r>
      <w:r w:rsidR="006F09C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主动报告相关情况，</w:t>
      </w:r>
      <w:r w:rsidR="002D2F5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取得同意后，</w:t>
      </w:r>
      <w:r w:rsidR="006F09C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提前准备相关证明，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并服从安排在临时隔离考场参加考试：</w:t>
      </w:r>
    </w:p>
    <w:p w:rsidR="006F09C0" w:rsidRDefault="006F09C0" w:rsidP="006F09C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 考试前14天内来自或到过国内疫情中高风险地区所在设区市（或直辖市的区）范围内低风险区域的考生，考试当天除须本人“苏康码”“行程码”为绿码、现场测量体温＜37.3℃且无干咳等可疑症状外，还须提供考试前48小时内新冠病毒核酸检测阴性证明；</w:t>
      </w:r>
    </w:p>
    <w:p w:rsidR="006F09C0" w:rsidRDefault="006F09C0" w:rsidP="006F09C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 近期有国（境）外（澳门除外）或国内疫情中高风险地区旅居史的考生，自入境或离开中高风险地区之日起算已满14天集中隔离期及后续14天居家健康监测期的，考试当天除须本人“苏康码”为绿码、现场测量体温＜37.3℃且无干咳等可疑症状外，还须提供集中隔离期满证明及居家健康监测期第3天、7天、第14天3次和考前48小时内新冠病毒核酸检测阴性证明；</w:t>
      </w:r>
    </w:p>
    <w:p w:rsidR="006F09C0" w:rsidRDefault="006F09C0" w:rsidP="006F09C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3. 因患感冒等非新冠肺炎疾病有发烧（体温≥37.3℃）、干咳等症状的考生，考试当天如症状未消失，除须本人“苏康码”“行程码”为绿码外，还须提供考试前48内新冠病毒核酸检测阴性证明。</w:t>
      </w:r>
    </w:p>
    <w:p w:rsidR="006F09C0" w:rsidRDefault="006F09C0" w:rsidP="006F09C0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三、有下列情形之一的，应主动报告并配合相应疫情防控安排，不得参加考试：</w:t>
      </w:r>
    </w:p>
    <w:p w:rsidR="006F09C0" w:rsidRDefault="006F09C0" w:rsidP="006F09C0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1．不能现场出示本人当日“苏康码”和 “行程码”绿码，新冠病毒核酸检测阴性证明的；</w:t>
      </w:r>
    </w:p>
    <w:p w:rsidR="006F09C0" w:rsidRDefault="006F09C0" w:rsidP="006F09C0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2．仍在隔离治疗期的新冠肺炎确诊病例、疑似病例、无症状感染者以及隔离期未满的密切接触者；</w:t>
      </w:r>
    </w:p>
    <w:p w:rsidR="006F09C0" w:rsidRDefault="002D2F52" w:rsidP="006F09C0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 w:rsidR="006F09C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．近期有国（境）外（澳门除外）或国内疫情中高风险地区旅居史的考生，自入境或离开中高风险地区之日起算未满14天集中隔离期及后续14天居家健康监测期的；或虽已满集中隔离期及居家健康监测期，但不能全部提供集中隔离期满证明及居家健康监测期第3天、7天、第14天3次和考前48小时内新冠病毒核酸检测阴性证明的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 w:rsidR="006F09C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．考试当天本人“苏康码”“行程码”为绿码、现场测量体温≥37.3℃，且不能提供考试前48小时内新冠病毒核酸检测阴性证明的。</w:t>
      </w:r>
    </w:p>
    <w:p w:rsidR="006F09C0" w:rsidRDefault="006F09C0" w:rsidP="006F09C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四、考试过程中，考生出现发热或有干咳等可疑症状，应主动向考务工作人员报告，配合医务人员进行体温复测和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流行病学史排查。</w:t>
      </w:r>
      <w:r w:rsidR="00837C4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体温正常且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流行病学史排查无问题的考生可安排至隔离考场参加考试；</w:t>
      </w:r>
      <w:r w:rsidR="00837C4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体温异常或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流行病学史排查有问题的考生应服从安排至发热门诊就诊。</w:t>
      </w:r>
    </w:p>
    <w:p w:rsidR="006F09C0" w:rsidRDefault="006F09C0" w:rsidP="006F09C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 w:rsidR="006F09C0" w:rsidRDefault="006F09C0" w:rsidP="006F09C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考生在报名网站打印准考证前，应仔细阅读考试相关规定、防疫要求，打印准考证即视为认同本告知书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6F09C0" w:rsidRDefault="006F09C0" w:rsidP="002D2F52">
      <w:pPr>
        <w:widowControl/>
        <w:spacing w:before="100" w:beforeAutospacing="1" w:after="100" w:afterAutospacing="1" w:line="48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请考生持续关注新冠肺炎疫情形势和我</w:t>
      </w:r>
      <w:r w:rsidR="002D2F5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防控最新要求，考前如有新的调整和新的要求，将另行告知。</w:t>
      </w:r>
    </w:p>
    <w:p w:rsidR="00D4280E" w:rsidRPr="00B6141C" w:rsidRDefault="00B6141C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4171B"/>
          <w:kern w:val="44"/>
          <w:sz w:val="28"/>
          <w:szCs w:val="28"/>
        </w:rPr>
        <w:t xml:space="preserve">    </w:t>
      </w:r>
      <w:r w:rsidR="00DD1611" w:rsidRPr="00DD161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联系方式：人事科</w:t>
      </w:r>
      <w:r w:rsidR="00DD1611" w:rsidRPr="00DD161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025-83538317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sectPr w:rsidR="00D4280E" w:rsidRPr="00B6141C" w:rsidSect="00D4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064" w:rsidRDefault="00875064" w:rsidP="006F09C0">
      <w:r>
        <w:separator/>
      </w:r>
    </w:p>
  </w:endnote>
  <w:endnote w:type="continuationSeparator" w:id="1">
    <w:p w:rsidR="00875064" w:rsidRDefault="00875064" w:rsidP="006F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064" w:rsidRDefault="00875064" w:rsidP="006F09C0">
      <w:r>
        <w:separator/>
      </w:r>
    </w:p>
  </w:footnote>
  <w:footnote w:type="continuationSeparator" w:id="1">
    <w:p w:rsidR="00875064" w:rsidRDefault="00875064" w:rsidP="006F0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917EA6"/>
    <w:multiLevelType w:val="singleLevel"/>
    <w:tmpl w:val="E1917E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CB4387A"/>
    <w:rsid w:val="00017011"/>
    <w:rsid w:val="000732F5"/>
    <w:rsid w:val="0012494B"/>
    <w:rsid w:val="0016749E"/>
    <w:rsid w:val="00177377"/>
    <w:rsid w:val="002D2F52"/>
    <w:rsid w:val="00304E79"/>
    <w:rsid w:val="005857EA"/>
    <w:rsid w:val="00595488"/>
    <w:rsid w:val="005E67E3"/>
    <w:rsid w:val="00662046"/>
    <w:rsid w:val="006F09C0"/>
    <w:rsid w:val="00704D04"/>
    <w:rsid w:val="00734209"/>
    <w:rsid w:val="007C35EA"/>
    <w:rsid w:val="007D0D53"/>
    <w:rsid w:val="00837C4E"/>
    <w:rsid w:val="00875064"/>
    <w:rsid w:val="0088213A"/>
    <w:rsid w:val="008C6400"/>
    <w:rsid w:val="008E046B"/>
    <w:rsid w:val="008F68E9"/>
    <w:rsid w:val="00941363"/>
    <w:rsid w:val="00B6141C"/>
    <w:rsid w:val="00D1634F"/>
    <w:rsid w:val="00D35D9B"/>
    <w:rsid w:val="00D4280E"/>
    <w:rsid w:val="00D52745"/>
    <w:rsid w:val="00DD1611"/>
    <w:rsid w:val="00E13DD2"/>
    <w:rsid w:val="00FD5894"/>
    <w:rsid w:val="6161660A"/>
    <w:rsid w:val="7CB4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8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4280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4280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D4280E"/>
    <w:rPr>
      <w:i/>
    </w:rPr>
  </w:style>
  <w:style w:type="paragraph" w:styleId="a5">
    <w:name w:val="header"/>
    <w:basedOn w:val="a"/>
    <w:link w:val="Char"/>
    <w:rsid w:val="006F0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F09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F0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F09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177377"/>
    <w:rPr>
      <w:sz w:val="18"/>
      <w:szCs w:val="18"/>
    </w:rPr>
  </w:style>
  <w:style w:type="character" w:customStyle="1" w:styleId="Char1">
    <w:name w:val="批注框文本 Char"/>
    <w:basedOn w:val="a0"/>
    <w:link w:val="a7"/>
    <w:rsid w:val="001773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平儿</dc:creator>
  <cp:lastModifiedBy>DELL</cp:lastModifiedBy>
  <cp:revision>13</cp:revision>
  <dcterms:created xsi:type="dcterms:W3CDTF">2021-12-24T02:35:00Z</dcterms:created>
  <dcterms:modified xsi:type="dcterms:W3CDTF">2022-01-24T02:48:00Z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94C6F419FAA14220B8438015ED65AB79</vt:lpwstr>
  </property>
</Properties>
</file>